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w:t>
      </w:r>
      <w:proofErr w:type="spellStart"/>
      <w:r w:rsidRPr="00285335">
        <w:rPr>
          <w:rFonts w:ascii="Times New Roman" w:eastAsia="Times New Roman" w:hAnsi="Times New Roman" w:cs="Times New Roman"/>
          <w:b/>
          <w:bCs/>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 or </w:t>
      </w:r>
      <w:r w:rsidRPr="00285335">
        <w:rPr>
          <w:rFonts w:ascii="Times New Roman" w:eastAsia="Times New Roman" w:hAnsi="Times New Roman" w:cs="Times New Roman"/>
          <w:b/>
          <w:bCs/>
          <w:sz w:val="24"/>
          <w:szCs w:val="24"/>
          <w:lang w:eastAsia="tr-TR"/>
        </w:rPr>
        <w:t>International Commercial terms</w:t>
      </w:r>
      <w:r w:rsidRPr="00285335">
        <w:rPr>
          <w:rFonts w:ascii="Times New Roman" w:eastAsia="Times New Roman" w:hAnsi="Times New Roman" w:cs="Times New Roman"/>
          <w:sz w:val="24"/>
          <w:szCs w:val="24"/>
          <w:lang w:eastAsia="tr-TR"/>
        </w:rPr>
        <w:t xml:space="preserve"> are a series of pre-defined commercial terms published by the </w:t>
      </w:r>
      <w:hyperlink r:id="rId5" w:tooltip="International Chamber of Commerce" w:history="1">
        <w:r w:rsidRPr="00285335">
          <w:rPr>
            <w:rFonts w:ascii="Times New Roman" w:eastAsia="Times New Roman" w:hAnsi="Times New Roman" w:cs="Times New Roman"/>
            <w:color w:val="0000FF"/>
            <w:sz w:val="24"/>
            <w:szCs w:val="24"/>
            <w:u w:val="single"/>
            <w:lang w:eastAsia="tr-TR"/>
          </w:rPr>
          <w:t>International Chamber of Commerce</w:t>
        </w:r>
      </w:hyperlink>
      <w:r w:rsidRPr="00285335">
        <w:rPr>
          <w:rFonts w:ascii="Times New Roman" w:eastAsia="Times New Roman" w:hAnsi="Times New Roman" w:cs="Times New Roman"/>
          <w:sz w:val="24"/>
          <w:szCs w:val="24"/>
          <w:lang w:eastAsia="tr-TR"/>
        </w:rPr>
        <w:t xml:space="preserve"> (ICC) that are widely used in International </w:t>
      </w:r>
      <w:hyperlink r:id="rId6" w:tooltip="Commercial transaction" w:history="1">
        <w:r w:rsidRPr="00285335">
          <w:rPr>
            <w:rFonts w:ascii="Times New Roman" w:eastAsia="Times New Roman" w:hAnsi="Times New Roman" w:cs="Times New Roman"/>
            <w:color w:val="0000FF"/>
            <w:sz w:val="24"/>
            <w:szCs w:val="24"/>
            <w:u w:val="single"/>
            <w:lang w:eastAsia="tr-TR"/>
          </w:rPr>
          <w:t>commercial transactions</w:t>
        </w:r>
      </w:hyperlink>
      <w:r w:rsidRPr="00285335">
        <w:rPr>
          <w:rFonts w:ascii="Times New Roman" w:eastAsia="Times New Roman" w:hAnsi="Times New Roman" w:cs="Times New Roman"/>
          <w:sz w:val="24"/>
          <w:szCs w:val="24"/>
          <w:lang w:eastAsia="tr-TR"/>
        </w:rPr>
        <w:t xml:space="preserve">. A series of three-letter trade terms related to common contractual sales practices, the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 are intended primarily to clearly communicate the tasks, costs, and risks associated with the transportation and delivery of goods.</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 are accepted by governments, legal authorities, and practitioners worldwide for the interpretation of most commonly used terms in international trade. They are intended to reduce or remove altogether uncertainties arising from different interpretation of the rules in different countries. As such they are regularly incorporated into sales </w:t>
      </w:r>
      <w:proofErr w:type="gramStart"/>
      <w:r w:rsidRPr="00285335">
        <w:rPr>
          <w:rFonts w:ascii="Times New Roman" w:eastAsia="Times New Roman" w:hAnsi="Times New Roman" w:cs="Times New Roman"/>
          <w:sz w:val="24"/>
          <w:szCs w:val="24"/>
          <w:lang w:eastAsia="tr-TR"/>
        </w:rPr>
        <w:t>contract</w:t>
      </w:r>
      <w:r>
        <w:rPr>
          <w:rFonts w:ascii="Times New Roman" w:eastAsia="Times New Roman" w:hAnsi="Times New Roman" w:cs="Times New Roman"/>
          <w:sz w:val="24"/>
          <w:szCs w:val="24"/>
          <w:lang w:eastAsia="tr-TR"/>
        </w:rPr>
        <w:t>s</w:t>
      </w:r>
      <w:r w:rsidRPr="00285335">
        <w:rPr>
          <w:rFonts w:ascii="Times New Roman" w:eastAsia="Times New Roman" w:hAnsi="Times New Roman" w:cs="Times New Roman"/>
          <w:color w:val="0000FF"/>
          <w:sz w:val="24"/>
          <w:szCs w:val="24"/>
          <w:u w:val="single"/>
          <w:vertAlign w:val="superscript"/>
          <w:lang w:eastAsia="tr-TR"/>
        </w:rPr>
        <w:t>[</w:t>
      </w:r>
      <w:proofErr w:type="gramEnd"/>
      <w:r w:rsidRPr="00285335">
        <w:rPr>
          <w:rFonts w:ascii="Times New Roman" w:eastAsia="Times New Roman" w:hAnsi="Times New Roman" w:cs="Times New Roman"/>
          <w:color w:val="0000FF"/>
          <w:sz w:val="24"/>
          <w:szCs w:val="24"/>
          <w:u w:val="single"/>
          <w:vertAlign w:val="superscript"/>
          <w:lang w:eastAsia="tr-TR"/>
        </w:rPr>
        <w:t>1]</w:t>
      </w:r>
      <w:r w:rsidRPr="00285335">
        <w:rPr>
          <w:rFonts w:ascii="Times New Roman" w:eastAsia="Times New Roman" w:hAnsi="Times New Roman" w:cs="Times New Roman"/>
          <w:sz w:val="24"/>
          <w:szCs w:val="24"/>
          <w:lang w:eastAsia="tr-TR"/>
        </w:rPr>
        <w:t xml:space="preserve"> worldwide.</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First published in 1936, the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 have been periodically updated, with the eighth version—</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2010</w:t>
      </w:r>
      <w:r w:rsidRPr="00285335">
        <w:rPr>
          <w:rFonts w:ascii="Times New Roman" w:eastAsia="Times New Roman" w:hAnsi="Times New Roman" w:cs="Times New Roman"/>
          <w:sz w:val="24"/>
          <w:szCs w:val="24"/>
          <w:lang w:eastAsia="tr-TR"/>
        </w:rPr>
        <w:t>—having been published on January 1, 2011.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is a registered </w:t>
      </w:r>
      <w:hyperlink r:id="rId7" w:tooltip="Trademark" w:history="1">
        <w:r w:rsidRPr="00285335">
          <w:rPr>
            <w:rFonts w:ascii="Times New Roman" w:eastAsia="Times New Roman" w:hAnsi="Times New Roman" w:cs="Times New Roman"/>
            <w:color w:val="0000FF"/>
            <w:sz w:val="24"/>
            <w:szCs w:val="24"/>
            <w:u w:val="single"/>
            <w:lang w:eastAsia="tr-TR"/>
          </w:rPr>
          <w:t>trademark</w:t>
        </w:r>
      </w:hyperlink>
      <w:r w:rsidRPr="00285335">
        <w:rPr>
          <w:rFonts w:ascii="Times New Roman" w:eastAsia="Times New Roman" w:hAnsi="Times New Roman" w:cs="Times New Roman"/>
          <w:sz w:val="24"/>
          <w:szCs w:val="24"/>
          <w:lang w:eastAsia="tr-TR"/>
        </w:rPr>
        <w:t xml:space="preserve"> of the ICC.</w:t>
      </w:r>
    </w:p>
    <w:p w:rsidR="00285335" w:rsidRPr="00285335" w:rsidRDefault="00285335" w:rsidP="0028533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3333750" cy="1543050"/>
            <wp:effectExtent l="19050" t="0" r="0" b="0"/>
            <wp:docPr id="1" name="Resim 1" descr="http://upload.wikimedia.org/wikipedia/commons/thumb/2/23/Incoterms_map.png/350px-Incoterms_ma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3/Incoterms_map.png/350px-Incoterms_map.png">
                      <a:hlinkClick r:id="rId8"/>
                    </pic:cNvPr>
                    <pic:cNvPicPr>
                      <a:picLocks noChangeAspect="1" noChangeArrowheads="1"/>
                    </pic:cNvPicPr>
                  </pic:nvPicPr>
                  <pic:blipFill>
                    <a:blip r:embed="rId9" cstate="print"/>
                    <a:srcRect/>
                    <a:stretch>
                      <a:fillRect/>
                    </a:stretch>
                  </pic:blipFill>
                  <pic:spPr bwMode="auto">
                    <a:xfrm>
                      <a:off x="0" y="0"/>
                      <a:ext cx="3333750" cy="1543050"/>
                    </a:xfrm>
                    <a:prstGeom prst="rect">
                      <a:avLst/>
                    </a:prstGeom>
                    <a:noFill/>
                    <a:ln w="9525">
                      <a:noFill/>
                      <a:miter lim="800000"/>
                      <a:headEnd/>
                      <a:tailEnd/>
                    </a:ln>
                  </pic:spPr>
                </pic:pic>
              </a:graphicData>
            </a:graphic>
          </wp:inline>
        </w:drawing>
      </w:r>
    </w:p>
    <w:p w:rsidR="00285335" w:rsidRPr="00285335" w:rsidRDefault="00285335" w:rsidP="0028533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42875" cy="104775"/>
            <wp:effectExtent l="19050" t="0" r="9525" b="0"/>
            <wp:docPr id="2" name="Resim 2" descr="http://bits.wikimedia.org/static-1.22wmf1/skins/common/images/magnify-clip.png">
              <a:hlinkClick xmlns:a="http://schemas.openxmlformats.org/drawingml/2006/main" r:id="rId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1/skins/common/images/magnify-clip.png">
                      <a:hlinkClick r:id="rId8" tooltip="&quot;Enlarge&quot;"/>
                    </pic:cNvPr>
                    <pic:cNvPicPr>
                      <a:picLocks noChangeAspect="1" noChangeArrowheads="1"/>
                    </pic:cNvPicPr>
                  </pic:nvPicPr>
                  <pic:blipFill>
                    <a:blip r:embed="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85335" w:rsidRPr="00285335" w:rsidRDefault="00285335" w:rsidP="00285335">
      <w:pPr>
        <w:spacing w:after="0" w:line="240" w:lineRule="auto"/>
        <w:rPr>
          <w:rFonts w:ascii="Times New Roman" w:eastAsia="Times New Roman" w:hAnsi="Times New Roman" w:cs="Times New Roman"/>
          <w:sz w:val="24"/>
          <w:szCs w:val="24"/>
          <w:lang w:eastAsia="tr-TR"/>
        </w:rPr>
      </w:pPr>
      <w:proofErr w:type="gramStart"/>
      <w:r w:rsidRPr="00285335">
        <w:rPr>
          <w:rFonts w:ascii="Times New Roman" w:eastAsia="Times New Roman" w:hAnsi="Times New Roman" w:cs="Times New Roman"/>
          <w:sz w:val="24"/>
          <w:szCs w:val="24"/>
          <w:lang w:eastAsia="tr-TR"/>
        </w:rPr>
        <w:t xml:space="preserve">National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chambers.</w:t>
      </w:r>
      <w:proofErr w:type="gramEnd"/>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 genesis can be traced to 1921, with the formation of the idea by the International Chamber of Commerce.</w:t>
      </w:r>
      <w:hyperlink r:id="rId11" w:anchor="cite_note-2" w:history="1">
        <w:r w:rsidRPr="00285335">
          <w:rPr>
            <w:rFonts w:ascii="Times New Roman" w:eastAsia="Times New Roman" w:hAnsi="Times New Roman" w:cs="Times New Roman"/>
            <w:color w:val="0000FF"/>
            <w:sz w:val="24"/>
            <w:szCs w:val="24"/>
            <w:u w:val="single"/>
            <w:vertAlign w:val="superscript"/>
            <w:lang w:eastAsia="tr-TR"/>
          </w:rPr>
          <w:t>[2]</w:t>
        </w:r>
      </w:hyperlink>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In 1936, the first set of the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 was published.</w:t>
      </w:r>
      <w:hyperlink r:id="rId12" w:anchor="cite_note-MorrisseyGraves2008-3" w:history="1">
        <w:r w:rsidRPr="00285335">
          <w:rPr>
            <w:rFonts w:ascii="Times New Roman" w:eastAsia="Times New Roman" w:hAnsi="Times New Roman" w:cs="Times New Roman"/>
            <w:color w:val="0000FF"/>
            <w:sz w:val="24"/>
            <w:szCs w:val="24"/>
            <w:u w:val="single"/>
            <w:vertAlign w:val="superscript"/>
            <w:lang w:eastAsia="tr-TR"/>
          </w:rPr>
          <w:t>[3]</w:t>
        </w:r>
      </w:hyperlink>
      <w:r w:rsidRPr="00285335">
        <w:rPr>
          <w:rFonts w:ascii="Times New Roman" w:eastAsia="Times New Roman" w:hAnsi="Times New Roman" w:cs="Times New Roman"/>
          <w:sz w:val="24"/>
          <w:szCs w:val="24"/>
          <w:lang w:eastAsia="tr-TR"/>
        </w:rPr>
        <w:t xml:space="preserve"> The first set remained in use for almost 20 years, before the second publication in 1953. Additional amendments and expansions followed in 1967, 1976, 1980, 1990, and 2000.</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8th and current version of the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rules—</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2010—was published on January 1, 2011.</w:t>
      </w:r>
      <w:hyperlink r:id="rId13" w:anchor="cite_note-4" w:history="1">
        <w:r w:rsidRPr="00285335">
          <w:rPr>
            <w:rFonts w:ascii="Times New Roman" w:eastAsia="Times New Roman" w:hAnsi="Times New Roman" w:cs="Times New Roman"/>
            <w:color w:val="0000FF"/>
            <w:sz w:val="24"/>
            <w:szCs w:val="24"/>
            <w:u w:val="single"/>
            <w:vertAlign w:val="superscript"/>
            <w:lang w:eastAsia="tr-TR"/>
          </w:rPr>
          <w:t>[4</w:t>
        </w:r>
        <w:proofErr w:type="gramStart"/>
        <w:r w:rsidRPr="00285335">
          <w:rPr>
            <w:rFonts w:ascii="Times New Roman" w:eastAsia="Times New Roman" w:hAnsi="Times New Roman" w:cs="Times New Roman"/>
            <w:color w:val="0000FF"/>
            <w:sz w:val="24"/>
            <w:szCs w:val="24"/>
            <w:u w:val="single"/>
            <w:vertAlign w:val="superscript"/>
            <w:lang w:eastAsia="tr-TR"/>
          </w:rPr>
          <w:t>]</w:t>
        </w:r>
        <w:proofErr w:type="gramEnd"/>
      </w:hyperlink>
      <w:hyperlink r:id="rId14" w:anchor="cite_note-5" w:history="1">
        <w:r w:rsidRPr="00285335">
          <w:rPr>
            <w:rFonts w:ascii="Times New Roman" w:eastAsia="Times New Roman" w:hAnsi="Times New Roman" w:cs="Times New Roman"/>
            <w:color w:val="0000FF"/>
            <w:sz w:val="24"/>
            <w:szCs w:val="24"/>
            <w:u w:val="single"/>
            <w:vertAlign w:val="superscript"/>
            <w:lang w:eastAsia="tr-TR"/>
          </w:rPr>
          <w:t>[5]</w:t>
        </w:r>
      </w:hyperlink>
      <w:hyperlink r:id="rId15" w:anchor="cite_note-6" w:history="1">
        <w:r w:rsidRPr="00285335">
          <w:rPr>
            <w:rFonts w:ascii="Times New Roman" w:eastAsia="Times New Roman" w:hAnsi="Times New Roman" w:cs="Times New Roman"/>
            <w:color w:val="0000FF"/>
            <w:sz w:val="24"/>
            <w:szCs w:val="24"/>
            <w:u w:val="single"/>
            <w:vertAlign w:val="superscript"/>
            <w:lang w:eastAsia="tr-TR"/>
          </w:rPr>
          <w:t>[6]</w:t>
        </w:r>
      </w:hyperlink>
    </w:p>
    <w:tbl>
      <w:tblPr>
        <w:tblW w:w="0" w:type="auto"/>
        <w:tblCellSpacing w:w="15" w:type="dxa"/>
        <w:tblCellMar>
          <w:top w:w="15" w:type="dxa"/>
          <w:left w:w="15" w:type="dxa"/>
          <w:bottom w:w="15" w:type="dxa"/>
          <w:right w:w="15" w:type="dxa"/>
        </w:tblCellMar>
        <w:tblLook w:val="04A0"/>
      </w:tblPr>
      <w:tblGrid>
        <w:gridCol w:w="9162"/>
      </w:tblGrid>
      <w:tr w:rsidR="00285335" w:rsidRPr="00285335" w:rsidTr="00285335">
        <w:trPr>
          <w:tblCellSpacing w:w="15" w:type="dxa"/>
        </w:trPr>
        <w:tc>
          <w:tcPr>
            <w:tcW w:w="0" w:type="auto"/>
            <w:vAlign w:val="center"/>
            <w:hideMark/>
          </w:tcPr>
          <w:p w:rsidR="00285335" w:rsidRPr="00285335" w:rsidRDefault="00285335" w:rsidP="0028533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proofErr w:type="spellStart"/>
            <w:r>
              <w:rPr>
                <w:rFonts w:ascii="Times New Roman" w:eastAsia="Times New Roman" w:hAnsi="Times New Roman" w:cs="Times New Roman"/>
                <w:b/>
                <w:bCs/>
                <w:sz w:val="36"/>
                <w:szCs w:val="36"/>
                <w:lang w:eastAsia="tr-TR"/>
              </w:rPr>
              <w:t>Contents</w:t>
            </w:r>
            <w:proofErr w:type="spellEnd"/>
          </w:p>
          <w:p w:rsidR="00285335" w:rsidRPr="00285335" w:rsidRDefault="00285335" w:rsidP="00285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16" w:anchor="Incoterms_2010" w:history="1">
              <w:r w:rsidRPr="00285335">
                <w:rPr>
                  <w:rFonts w:ascii="Times New Roman" w:eastAsia="Times New Roman" w:hAnsi="Times New Roman" w:cs="Times New Roman"/>
                  <w:color w:val="0000FF"/>
                  <w:sz w:val="24"/>
                  <w:szCs w:val="24"/>
                  <w:u w:val="single"/>
                  <w:lang w:eastAsia="tr-TR"/>
                </w:rPr>
                <w:t xml:space="preserve">1 </w:t>
              </w:r>
              <w:proofErr w:type="spellStart"/>
              <w:r w:rsidRPr="00285335">
                <w:rPr>
                  <w:rFonts w:ascii="Times New Roman" w:eastAsia="Times New Roman" w:hAnsi="Times New Roman" w:cs="Times New Roman"/>
                  <w:i/>
                  <w:iCs/>
                  <w:color w:val="0000FF"/>
                  <w:sz w:val="24"/>
                  <w:szCs w:val="24"/>
                  <w:u w:val="single"/>
                  <w:lang w:eastAsia="tr-TR"/>
                </w:rPr>
                <w:t>Incoterms</w:t>
              </w:r>
              <w:proofErr w:type="spellEnd"/>
              <w:r w:rsidRPr="00285335">
                <w:rPr>
                  <w:rFonts w:ascii="Times New Roman" w:eastAsia="Times New Roman" w:hAnsi="Times New Roman" w:cs="Times New Roman"/>
                  <w:i/>
                  <w:iCs/>
                  <w:color w:val="0000FF"/>
                  <w:sz w:val="24"/>
                  <w:szCs w:val="24"/>
                  <w:u w:val="single"/>
                  <w:lang w:eastAsia="tr-TR"/>
                </w:rPr>
                <w:t xml:space="preserve"> 2010</w:t>
              </w:r>
            </w:hyperlink>
          </w:p>
          <w:p w:rsidR="00285335" w:rsidRPr="00285335" w:rsidRDefault="00285335" w:rsidP="00285335">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17" w:anchor="Any_mode_of_transport" w:history="1">
              <w:r w:rsidRPr="00285335">
                <w:rPr>
                  <w:rFonts w:ascii="Times New Roman" w:eastAsia="Times New Roman" w:hAnsi="Times New Roman" w:cs="Times New Roman"/>
                  <w:color w:val="0000FF"/>
                  <w:sz w:val="24"/>
                  <w:szCs w:val="24"/>
                  <w:u w:val="single"/>
                  <w:lang w:eastAsia="tr-TR"/>
                </w:rPr>
                <w:t xml:space="preserve">1.1 </w:t>
              </w:r>
              <w:proofErr w:type="spellStart"/>
              <w:r w:rsidRPr="00285335">
                <w:rPr>
                  <w:rFonts w:ascii="Times New Roman" w:eastAsia="Times New Roman" w:hAnsi="Times New Roman" w:cs="Times New Roman"/>
                  <w:color w:val="0000FF"/>
                  <w:sz w:val="24"/>
                  <w:szCs w:val="24"/>
                  <w:u w:val="single"/>
                  <w:lang w:eastAsia="tr-TR"/>
                </w:rPr>
                <w:t>Any</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mode</w:t>
              </w:r>
              <w:proofErr w:type="spellEnd"/>
              <w:r w:rsidRPr="00285335">
                <w:rPr>
                  <w:rFonts w:ascii="Times New Roman" w:eastAsia="Times New Roman" w:hAnsi="Times New Roman" w:cs="Times New Roman"/>
                  <w:color w:val="0000FF"/>
                  <w:sz w:val="24"/>
                  <w:szCs w:val="24"/>
                  <w:u w:val="single"/>
                  <w:lang w:eastAsia="tr-TR"/>
                </w:rPr>
                <w:t xml:space="preserve"> of transport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18" w:anchor="EXW_.E2.80.93_Ex_Works_.28named_place_of_delivery.29" w:history="1">
              <w:r w:rsidRPr="00285335">
                <w:rPr>
                  <w:rFonts w:ascii="Times New Roman" w:eastAsia="Times New Roman" w:hAnsi="Times New Roman" w:cs="Times New Roman"/>
                  <w:color w:val="0000FF"/>
                  <w:sz w:val="24"/>
                  <w:szCs w:val="24"/>
                  <w:u w:val="single"/>
                  <w:lang w:eastAsia="tr-TR"/>
                </w:rPr>
                <w:t xml:space="preserve">1.1.1 EXW – </w:t>
              </w:r>
              <w:proofErr w:type="spellStart"/>
              <w:r w:rsidRPr="00285335">
                <w:rPr>
                  <w:rFonts w:ascii="Times New Roman" w:eastAsia="Times New Roman" w:hAnsi="Times New Roman" w:cs="Times New Roman"/>
                  <w:color w:val="0000FF"/>
                  <w:sz w:val="24"/>
                  <w:szCs w:val="24"/>
                  <w:u w:val="single"/>
                  <w:lang w:eastAsia="tr-TR"/>
                </w:rPr>
                <w:t>Ex</w:t>
              </w:r>
              <w:proofErr w:type="spellEnd"/>
              <w:r w:rsidRPr="00285335">
                <w:rPr>
                  <w:rFonts w:ascii="Times New Roman" w:eastAsia="Times New Roman" w:hAnsi="Times New Roman" w:cs="Times New Roman"/>
                  <w:color w:val="0000FF"/>
                  <w:sz w:val="24"/>
                  <w:szCs w:val="24"/>
                  <w:u w:val="single"/>
                  <w:lang w:eastAsia="tr-TR"/>
                </w:rPr>
                <w:t xml:space="preserve"> Works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delivery</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19" w:anchor="FCA_.E2.80.93_Free_Carrier_.28named_place_of_delivery.29" w:history="1">
              <w:r w:rsidRPr="00285335">
                <w:rPr>
                  <w:rFonts w:ascii="Times New Roman" w:eastAsia="Times New Roman" w:hAnsi="Times New Roman" w:cs="Times New Roman"/>
                  <w:color w:val="0000FF"/>
                  <w:sz w:val="24"/>
                  <w:szCs w:val="24"/>
                  <w:u w:val="single"/>
                  <w:lang w:eastAsia="tr-TR"/>
                </w:rPr>
                <w:t xml:space="preserve">1.1.2 FCA – </w:t>
              </w:r>
              <w:proofErr w:type="spellStart"/>
              <w:r w:rsidRPr="00285335">
                <w:rPr>
                  <w:rFonts w:ascii="Times New Roman" w:eastAsia="Times New Roman" w:hAnsi="Times New Roman" w:cs="Times New Roman"/>
                  <w:color w:val="0000FF"/>
                  <w:sz w:val="24"/>
                  <w:szCs w:val="24"/>
                  <w:u w:val="single"/>
                  <w:lang w:eastAsia="tr-TR"/>
                </w:rPr>
                <w:t>Free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Carrier</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delivery</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0" w:anchor="CPT_.E2.80.93_Carriage_Paid_To_.28named_place_of_destination.29" w:history="1">
              <w:r w:rsidRPr="00285335">
                <w:rPr>
                  <w:rFonts w:ascii="Times New Roman" w:eastAsia="Times New Roman" w:hAnsi="Times New Roman" w:cs="Times New Roman"/>
                  <w:color w:val="0000FF"/>
                  <w:sz w:val="24"/>
                  <w:szCs w:val="24"/>
                  <w:u w:val="single"/>
                  <w:lang w:eastAsia="tr-TR"/>
                </w:rPr>
                <w:t xml:space="preserve">1.1.3 CPT – </w:t>
              </w:r>
              <w:proofErr w:type="spellStart"/>
              <w:r w:rsidRPr="00285335">
                <w:rPr>
                  <w:rFonts w:ascii="Times New Roman" w:eastAsia="Times New Roman" w:hAnsi="Times New Roman" w:cs="Times New Roman"/>
                  <w:color w:val="0000FF"/>
                  <w:sz w:val="24"/>
                  <w:szCs w:val="24"/>
                  <w:u w:val="single"/>
                  <w:lang w:eastAsia="tr-TR"/>
                </w:rPr>
                <w:t>Carriage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Paid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To</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1" w:anchor="CIP_.E2.80.93_Carriage_and_Insurance_Paid_to_.28named_place_of_destination.29" w:history="1">
              <w:r w:rsidRPr="00285335">
                <w:rPr>
                  <w:rFonts w:ascii="Times New Roman" w:eastAsia="Times New Roman" w:hAnsi="Times New Roman" w:cs="Times New Roman"/>
                  <w:color w:val="0000FF"/>
                  <w:sz w:val="24"/>
                  <w:szCs w:val="24"/>
                  <w:u w:val="single"/>
                  <w:lang w:eastAsia="tr-TR"/>
                </w:rPr>
                <w:t xml:space="preserve">1.1.4 CIP – </w:t>
              </w:r>
              <w:proofErr w:type="spellStart"/>
              <w:r w:rsidRPr="00285335">
                <w:rPr>
                  <w:rFonts w:ascii="Times New Roman" w:eastAsia="Times New Roman" w:hAnsi="Times New Roman" w:cs="Times New Roman"/>
                  <w:color w:val="0000FF"/>
                  <w:sz w:val="24"/>
                  <w:szCs w:val="24"/>
                  <w:u w:val="single"/>
                  <w:lang w:eastAsia="tr-TR"/>
                </w:rPr>
                <w:t>Carriage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and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Insurance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Paid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to</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2" w:anchor="DAT_.E2.80.93_Delivered_at_Terminal_.28named_terminal_at_port_or_place_of_destination.29" w:history="1">
              <w:r w:rsidRPr="00285335">
                <w:rPr>
                  <w:rFonts w:ascii="Times New Roman" w:eastAsia="Times New Roman" w:hAnsi="Times New Roman" w:cs="Times New Roman"/>
                  <w:color w:val="0000FF"/>
                  <w:sz w:val="24"/>
                  <w:szCs w:val="24"/>
                  <w:u w:val="single"/>
                  <w:lang w:eastAsia="tr-TR"/>
                </w:rPr>
                <w:t xml:space="preserve">1.1.5 DAT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at Terminal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terminal at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or</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lastRenderedPageBreak/>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3" w:anchor="DAP_.E2.80.93_Delivered_at_Place_.28named_place_of_destination.29" w:history="1">
              <w:r w:rsidRPr="00285335">
                <w:rPr>
                  <w:rFonts w:ascii="Times New Roman" w:eastAsia="Times New Roman" w:hAnsi="Times New Roman" w:cs="Times New Roman"/>
                  <w:color w:val="0000FF"/>
                  <w:sz w:val="24"/>
                  <w:szCs w:val="24"/>
                  <w:u w:val="single"/>
                  <w:lang w:eastAsia="tr-TR"/>
                </w:rPr>
                <w:t xml:space="preserve">1.1.6 DAP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at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4" w:anchor="DDP_.E2.80.93_Delivered_Duty_Paid_.28named_place_of_destination.29" w:history="1">
              <w:r w:rsidRPr="00285335">
                <w:rPr>
                  <w:rFonts w:ascii="Times New Roman" w:eastAsia="Times New Roman" w:hAnsi="Times New Roman" w:cs="Times New Roman"/>
                  <w:color w:val="0000FF"/>
                  <w:sz w:val="24"/>
                  <w:szCs w:val="24"/>
                  <w:u w:val="single"/>
                  <w:lang w:eastAsia="tr-TR"/>
                </w:rPr>
                <w:t xml:space="preserve">1.1.7 DDP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Duty</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Paid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5" w:anchor="Sea_and_inland_waterway_transport" w:history="1">
              <w:r w:rsidRPr="00285335">
                <w:rPr>
                  <w:rFonts w:ascii="Times New Roman" w:eastAsia="Times New Roman" w:hAnsi="Times New Roman" w:cs="Times New Roman"/>
                  <w:color w:val="0000FF"/>
                  <w:sz w:val="24"/>
                  <w:szCs w:val="24"/>
                  <w:u w:val="single"/>
                  <w:lang w:eastAsia="tr-TR"/>
                </w:rPr>
                <w:t xml:space="preserve">1.2 </w:t>
              </w:r>
              <w:proofErr w:type="spellStart"/>
              <w:r w:rsidRPr="00285335">
                <w:rPr>
                  <w:rFonts w:ascii="Times New Roman" w:eastAsia="Times New Roman" w:hAnsi="Times New Roman" w:cs="Times New Roman"/>
                  <w:color w:val="0000FF"/>
                  <w:sz w:val="24"/>
                  <w:szCs w:val="24"/>
                  <w:u w:val="single"/>
                  <w:lang w:eastAsia="tr-TR"/>
                </w:rPr>
                <w:t>Sea</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and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inland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waterway</w:t>
              </w:r>
              <w:proofErr w:type="spellEnd"/>
              <w:r w:rsidRPr="00285335">
                <w:rPr>
                  <w:rFonts w:ascii="Times New Roman" w:eastAsia="Times New Roman" w:hAnsi="Times New Roman" w:cs="Times New Roman"/>
                  <w:color w:val="0000FF"/>
                  <w:sz w:val="24"/>
                  <w:szCs w:val="24"/>
                  <w:u w:val="single"/>
                  <w:lang w:eastAsia="tr-TR"/>
                </w:rPr>
                <w:t xml:space="preserve"> transport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6" w:anchor="FAS_.E2.80.93_Free_Alongside_Ship_.28named_port_of_shipment.29" w:history="1">
              <w:r w:rsidRPr="00285335">
                <w:rPr>
                  <w:rFonts w:ascii="Times New Roman" w:eastAsia="Times New Roman" w:hAnsi="Times New Roman" w:cs="Times New Roman"/>
                  <w:color w:val="0000FF"/>
                  <w:sz w:val="24"/>
                  <w:szCs w:val="24"/>
                  <w:u w:val="single"/>
                  <w:lang w:eastAsia="tr-TR"/>
                </w:rPr>
                <w:t xml:space="preserve">1.2.1 FAS – </w:t>
              </w:r>
              <w:proofErr w:type="spellStart"/>
              <w:r w:rsidRPr="00285335">
                <w:rPr>
                  <w:rFonts w:ascii="Times New Roman" w:eastAsia="Times New Roman" w:hAnsi="Times New Roman" w:cs="Times New Roman"/>
                  <w:color w:val="0000FF"/>
                  <w:sz w:val="24"/>
                  <w:szCs w:val="24"/>
                  <w:u w:val="single"/>
                  <w:lang w:eastAsia="tr-TR"/>
                </w:rPr>
                <w:t>Free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Alongside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Ship</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shipment</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7" w:anchor="FOB_.E2.80.93_Free_on_Board_.28named_port_of_shipment.29" w:history="1">
              <w:r w:rsidRPr="00285335">
                <w:rPr>
                  <w:rFonts w:ascii="Times New Roman" w:eastAsia="Times New Roman" w:hAnsi="Times New Roman" w:cs="Times New Roman"/>
                  <w:color w:val="0000FF"/>
                  <w:sz w:val="24"/>
                  <w:szCs w:val="24"/>
                  <w:u w:val="single"/>
                  <w:lang w:eastAsia="tr-TR"/>
                </w:rPr>
                <w:t xml:space="preserve">1.2.2 FOB – </w:t>
              </w:r>
              <w:proofErr w:type="spellStart"/>
              <w:r w:rsidRPr="00285335">
                <w:rPr>
                  <w:rFonts w:ascii="Times New Roman" w:eastAsia="Times New Roman" w:hAnsi="Times New Roman" w:cs="Times New Roman"/>
                  <w:color w:val="0000FF"/>
                  <w:sz w:val="24"/>
                  <w:szCs w:val="24"/>
                  <w:u w:val="single"/>
                  <w:lang w:eastAsia="tr-TR"/>
                </w:rPr>
                <w:t>Free</w:t>
              </w:r>
              <w:proofErr w:type="spellEnd"/>
              <w:r w:rsidRPr="00285335">
                <w:rPr>
                  <w:rFonts w:ascii="Times New Roman" w:eastAsia="Times New Roman" w:hAnsi="Times New Roman" w:cs="Times New Roman"/>
                  <w:color w:val="0000FF"/>
                  <w:sz w:val="24"/>
                  <w:szCs w:val="24"/>
                  <w:u w:val="single"/>
                  <w:lang w:eastAsia="tr-TR"/>
                </w:rPr>
                <w:t xml:space="preserve"> on Board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shipment</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8" w:anchor="CFR_.E2.80.93_Cost_and_Freight_.28named_port_of_destination.29" w:history="1">
              <w:r w:rsidRPr="00285335">
                <w:rPr>
                  <w:rFonts w:ascii="Times New Roman" w:eastAsia="Times New Roman" w:hAnsi="Times New Roman" w:cs="Times New Roman"/>
                  <w:color w:val="0000FF"/>
                  <w:sz w:val="24"/>
                  <w:szCs w:val="24"/>
                  <w:u w:val="single"/>
                  <w:lang w:eastAsia="tr-TR"/>
                </w:rPr>
                <w:t xml:space="preserve">1.2.3 CFR – </w:t>
              </w:r>
              <w:proofErr w:type="spellStart"/>
              <w:r w:rsidRPr="00285335">
                <w:rPr>
                  <w:rFonts w:ascii="Times New Roman" w:eastAsia="Times New Roman" w:hAnsi="Times New Roman" w:cs="Times New Roman"/>
                  <w:color w:val="0000FF"/>
                  <w:sz w:val="24"/>
                  <w:szCs w:val="24"/>
                  <w:u w:val="single"/>
                  <w:lang w:eastAsia="tr-TR"/>
                </w:rPr>
                <w:t>Cost</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and</w:t>
              </w:r>
              <w:proofErr w:type="spellEnd"/>
              <w:r w:rsidRPr="00285335">
                <w:rPr>
                  <w:rFonts w:ascii="Times New Roman" w:eastAsia="Times New Roman" w:hAnsi="Times New Roman" w:cs="Times New Roman"/>
                  <w:color w:val="0000FF"/>
                  <w:sz w:val="24"/>
                  <w:szCs w:val="24"/>
                  <w:u w:val="single"/>
                  <w:lang w:eastAsia="tr-TR"/>
                </w:rPr>
                <w:t xml:space="preserve"> Freight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29" w:anchor="CIF_.E2.80.93_Cost.2C_Insurance_and_Freight_.28named_port_of_destination.29" w:history="1">
              <w:r w:rsidRPr="00285335">
                <w:rPr>
                  <w:rFonts w:ascii="Times New Roman" w:eastAsia="Times New Roman" w:hAnsi="Times New Roman" w:cs="Times New Roman"/>
                  <w:color w:val="0000FF"/>
                  <w:sz w:val="24"/>
                  <w:szCs w:val="24"/>
                  <w:u w:val="single"/>
                  <w:lang w:eastAsia="tr-TR"/>
                </w:rPr>
                <w:t xml:space="preserve">1.2.4 CIF – </w:t>
              </w:r>
              <w:proofErr w:type="spellStart"/>
              <w:r w:rsidRPr="00285335">
                <w:rPr>
                  <w:rFonts w:ascii="Times New Roman" w:eastAsia="Times New Roman" w:hAnsi="Times New Roman" w:cs="Times New Roman"/>
                  <w:color w:val="0000FF"/>
                  <w:sz w:val="24"/>
                  <w:szCs w:val="24"/>
                  <w:u w:val="single"/>
                  <w:lang w:eastAsia="tr-TR"/>
                </w:rPr>
                <w:t>Cost</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Insurance</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and</w:t>
              </w:r>
              <w:proofErr w:type="spellEnd"/>
              <w:r w:rsidRPr="00285335">
                <w:rPr>
                  <w:rFonts w:ascii="Times New Roman" w:eastAsia="Times New Roman" w:hAnsi="Times New Roman" w:cs="Times New Roman"/>
                  <w:color w:val="0000FF"/>
                  <w:sz w:val="24"/>
                  <w:szCs w:val="24"/>
                  <w:u w:val="single"/>
                  <w:lang w:eastAsia="tr-TR"/>
                </w:rPr>
                <w:t xml:space="preserve"> Freight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0" w:anchor="Allocations_of_costs_buyer.2Fseller_according_to_Incoterms_2010" w:history="1">
              <w:r w:rsidRPr="00285335">
                <w:rPr>
                  <w:rFonts w:ascii="Times New Roman" w:eastAsia="Times New Roman" w:hAnsi="Times New Roman" w:cs="Times New Roman"/>
                  <w:color w:val="0000FF"/>
                  <w:sz w:val="24"/>
                  <w:szCs w:val="24"/>
                  <w:u w:val="single"/>
                  <w:lang w:eastAsia="tr-TR"/>
                </w:rPr>
                <w:t xml:space="preserve">2 </w:t>
              </w:r>
              <w:proofErr w:type="spellStart"/>
              <w:r w:rsidRPr="00285335">
                <w:rPr>
                  <w:rFonts w:ascii="Times New Roman" w:eastAsia="Times New Roman" w:hAnsi="Times New Roman" w:cs="Times New Roman"/>
                  <w:color w:val="0000FF"/>
                  <w:sz w:val="24"/>
                  <w:szCs w:val="24"/>
                  <w:u w:val="single"/>
                  <w:lang w:eastAsia="tr-TR"/>
                </w:rPr>
                <w:t>Allocations</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costs</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buyer</w:t>
              </w:r>
              <w:proofErr w:type="spellEnd"/>
              <w:r w:rsidRPr="00285335">
                <w:rPr>
                  <w:rFonts w:ascii="Times New Roman" w:eastAsia="Times New Roman" w:hAnsi="Times New Roman" w:cs="Times New Roman"/>
                  <w:color w:val="0000FF"/>
                  <w:sz w:val="24"/>
                  <w:szCs w:val="24"/>
                  <w:u w:val="single"/>
                  <w:lang w:eastAsia="tr-TR"/>
                </w:rPr>
                <w:t xml:space="preserve">/seller </w:t>
              </w:r>
              <w:proofErr w:type="spellStart"/>
              <w:r w:rsidRPr="00285335">
                <w:rPr>
                  <w:rFonts w:ascii="Times New Roman" w:eastAsia="Times New Roman" w:hAnsi="Times New Roman" w:cs="Times New Roman"/>
                  <w:color w:val="0000FF"/>
                  <w:sz w:val="24"/>
                  <w:szCs w:val="24"/>
                  <w:u w:val="single"/>
                  <w:lang w:eastAsia="tr-TR"/>
                </w:rPr>
                <w:t>according</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to</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Incoterms</w:t>
              </w:r>
              <w:proofErr w:type="spellEnd"/>
              <w:r w:rsidRPr="00285335">
                <w:rPr>
                  <w:rFonts w:ascii="Times New Roman" w:eastAsia="Times New Roman" w:hAnsi="Times New Roman" w:cs="Times New Roman"/>
                  <w:color w:val="0000FF"/>
                  <w:sz w:val="24"/>
                  <w:szCs w:val="24"/>
                  <w:u w:val="single"/>
                  <w:lang w:eastAsia="tr-TR"/>
                </w:rPr>
                <w:t xml:space="preserve"> 2010</w:t>
              </w:r>
            </w:hyperlink>
          </w:p>
          <w:p w:rsidR="00285335" w:rsidRPr="00285335" w:rsidRDefault="00285335" w:rsidP="00285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1" w:anchor="Previous_terms_from_Incoterms_2000_eliminated_from_Incoterms_2010" w:history="1">
              <w:r w:rsidRPr="00285335">
                <w:rPr>
                  <w:rFonts w:ascii="Times New Roman" w:eastAsia="Times New Roman" w:hAnsi="Times New Roman" w:cs="Times New Roman"/>
                  <w:color w:val="0000FF"/>
                  <w:sz w:val="24"/>
                  <w:szCs w:val="24"/>
                  <w:u w:val="single"/>
                  <w:lang w:eastAsia="tr-TR"/>
                </w:rPr>
                <w:t xml:space="preserve">3 </w:t>
              </w:r>
              <w:proofErr w:type="spellStart"/>
              <w:r w:rsidRPr="00285335">
                <w:rPr>
                  <w:rFonts w:ascii="Times New Roman" w:eastAsia="Times New Roman" w:hAnsi="Times New Roman" w:cs="Times New Roman"/>
                  <w:color w:val="0000FF"/>
                  <w:sz w:val="24"/>
                  <w:szCs w:val="24"/>
                  <w:u w:val="single"/>
                  <w:lang w:eastAsia="tr-TR"/>
                </w:rPr>
                <w:t>Previous</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terms</w:t>
              </w:r>
              <w:proofErr w:type="spellEnd"/>
              <w:r w:rsidRPr="00285335">
                <w:rPr>
                  <w:rFonts w:ascii="Times New Roman" w:eastAsia="Times New Roman" w:hAnsi="Times New Roman" w:cs="Times New Roman"/>
                  <w:color w:val="0000FF"/>
                  <w:sz w:val="24"/>
                  <w:szCs w:val="24"/>
                  <w:u w:val="single"/>
                  <w:lang w:eastAsia="tr-TR"/>
                </w:rPr>
                <w:t xml:space="preserve"> from </w:t>
              </w:r>
              <w:proofErr w:type="spellStart"/>
              <w:r w:rsidRPr="00285335">
                <w:rPr>
                  <w:rFonts w:ascii="Times New Roman" w:eastAsia="Times New Roman" w:hAnsi="Times New Roman" w:cs="Times New Roman"/>
                  <w:i/>
                  <w:iCs/>
                  <w:color w:val="0000FF"/>
                  <w:sz w:val="24"/>
                  <w:szCs w:val="24"/>
                  <w:u w:val="single"/>
                  <w:lang w:eastAsia="tr-TR"/>
                </w:rPr>
                <w:t>Incoterms</w:t>
              </w:r>
              <w:proofErr w:type="spellEnd"/>
              <w:r w:rsidRPr="00285335">
                <w:rPr>
                  <w:rFonts w:ascii="Times New Roman" w:eastAsia="Times New Roman" w:hAnsi="Times New Roman" w:cs="Times New Roman"/>
                  <w:i/>
                  <w:iCs/>
                  <w:color w:val="0000FF"/>
                  <w:sz w:val="24"/>
                  <w:szCs w:val="24"/>
                  <w:u w:val="single"/>
                  <w:lang w:eastAsia="tr-TR"/>
                </w:rPr>
                <w:t xml:space="preserve"> 2000</w:t>
              </w:r>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eliminated</w:t>
              </w:r>
              <w:proofErr w:type="spellEnd"/>
              <w:r w:rsidRPr="00285335">
                <w:rPr>
                  <w:rFonts w:ascii="Times New Roman" w:eastAsia="Times New Roman" w:hAnsi="Times New Roman" w:cs="Times New Roman"/>
                  <w:color w:val="0000FF"/>
                  <w:sz w:val="24"/>
                  <w:szCs w:val="24"/>
                  <w:u w:val="single"/>
                  <w:lang w:eastAsia="tr-TR"/>
                </w:rPr>
                <w:t xml:space="preserve"> from </w:t>
              </w:r>
              <w:proofErr w:type="spellStart"/>
              <w:r w:rsidRPr="00285335">
                <w:rPr>
                  <w:rFonts w:ascii="Times New Roman" w:eastAsia="Times New Roman" w:hAnsi="Times New Roman" w:cs="Times New Roman"/>
                  <w:i/>
                  <w:iCs/>
                  <w:color w:val="0000FF"/>
                  <w:sz w:val="24"/>
                  <w:szCs w:val="24"/>
                  <w:u w:val="single"/>
                  <w:lang w:eastAsia="tr-TR"/>
                </w:rPr>
                <w:t>Incoterms</w:t>
              </w:r>
              <w:proofErr w:type="spellEnd"/>
              <w:r w:rsidRPr="00285335">
                <w:rPr>
                  <w:rFonts w:ascii="Times New Roman" w:eastAsia="Times New Roman" w:hAnsi="Times New Roman" w:cs="Times New Roman"/>
                  <w:i/>
                  <w:iCs/>
                  <w:color w:val="0000FF"/>
                  <w:sz w:val="24"/>
                  <w:szCs w:val="24"/>
                  <w:u w:val="single"/>
                  <w:lang w:eastAsia="tr-TR"/>
                </w:rPr>
                <w:t xml:space="preserve"> 2010</w:t>
              </w:r>
            </w:hyperlink>
          </w:p>
          <w:p w:rsidR="00285335" w:rsidRPr="00285335" w:rsidRDefault="00285335" w:rsidP="00285335">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2" w:anchor="DAF_.E2.80.93_Delivered_at_Frontier_.28named_place_of_delivery.29" w:history="1">
              <w:r w:rsidRPr="00285335">
                <w:rPr>
                  <w:rFonts w:ascii="Times New Roman" w:eastAsia="Times New Roman" w:hAnsi="Times New Roman" w:cs="Times New Roman"/>
                  <w:color w:val="0000FF"/>
                  <w:sz w:val="24"/>
                  <w:szCs w:val="24"/>
                  <w:u w:val="single"/>
                  <w:lang w:eastAsia="tr-TR"/>
                </w:rPr>
                <w:t xml:space="preserve">3.1 DAF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at </w:t>
              </w:r>
              <w:proofErr w:type="spellStart"/>
              <w:r w:rsidRPr="00285335">
                <w:rPr>
                  <w:rFonts w:ascii="Times New Roman" w:eastAsia="Times New Roman" w:hAnsi="Times New Roman" w:cs="Times New Roman"/>
                  <w:color w:val="0000FF"/>
                  <w:sz w:val="24"/>
                  <w:szCs w:val="24"/>
                  <w:u w:val="single"/>
                  <w:lang w:eastAsia="tr-TR"/>
                </w:rPr>
                <w:t>Frontier</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delivery</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3" w:anchor="DES_.E2.80.93_Delivered_Ex_Ship_.28named_port_of_delivery.29" w:history="1">
              <w:r w:rsidRPr="00285335">
                <w:rPr>
                  <w:rFonts w:ascii="Times New Roman" w:eastAsia="Times New Roman" w:hAnsi="Times New Roman" w:cs="Times New Roman"/>
                  <w:color w:val="0000FF"/>
                  <w:sz w:val="24"/>
                  <w:szCs w:val="24"/>
                  <w:u w:val="single"/>
                  <w:lang w:eastAsia="tr-TR"/>
                </w:rPr>
                <w:t xml:space="preserve">3.2 DES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Ex</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Ship</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delivery</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4" w:anchor="DEQ_.E2.80.93_Delivered_Ex_Quay_.28named_port_of_delivery.29" w:history="1">
              <w:r w:rsidRPr="00285335">
                <w:rPr>
                  <w:rFonts w:ascii="Times New Roman" w:eastAsia="Times New Roman" w:hAnsi="Times New Roman" w:cs="Times New Roman"/>
                  <w:color w:val="0000FF"/>
                  <w:sz w:val="24"/>
                  <w:szCs w:val="24"/>
                  <w:u w:val="single"/>
                  <w:lang w:eastAsia="tr-TR"/>
                </w:rPr>
                <w:t xml:space="preserve">3.3 DEQ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Ex</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Quay</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port</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delivery</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5" w:anchor="DDU_.E2.80.93_Delivered_Duty_Unpaid_.28named_place_of_destination.29" w:history="1">
              <w:r w:rsidRPr="00285335">
                <w:rPr>
                  <w:rFonts w:ascii="Times New Roman" w:eastAsia="Times New Roman" w:hAnsi="Times New Roman" w:cs="Times New Roman"/>
                  <w:color w:val="0000FF"/>
                  <w:sz w:val="24"/>
                  <w:szCs w:val="24"/>
                  <w:u w:val="single"/>
                  <w:lang w:eastAsia="tr-TR"/>
                </w:rPr>
                <w:t xml:space="preserve">3.4 DDU – </w:t>
              </w:r>
              <w:proofErr w:type="spellStart"/>
              <w:r w:rsidRPr="00285335">
                <w:rPr>
                  <w:rFonts w:ascii="Times New Roman" w:eastAsia="Times New Roman" w:hAnsi="Times New Roman" w:cs="Times New Roman"/>
                  <w:color w:val="0000FF"/>
                  <w:sz w:val="24"/>
                  <w:szCs w:val="24"/>
                  <w:u w:val="single"/>
                  <w:lang w:eastAsia="tr-TR"/>
                </w:rPr>
                <w:t>Delivered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Duty</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Unpaid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named</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place</w:t>
              </w:r>
              <w:proofErr w:type="spellEnd"/>
              <w:r w:rsidRPr="00285335">
                <w:rPr>
                  <w:rFonts w:ascii="Times New Roman" w:eastAsia="Times New Roman" w:hAnsi="Times New Roman" w:cs="Times New Roman"/>
                  <w:color w:val="0000FF"/>
                  <w:sz w:val="24"/>
                  <w:szCs w:val="24"/>
                  <w:u w:val="single"/>
                  <w:lang w:eastAsia="tr-TR"/>
                </w:rPr>
                <w:t xml:space="preserve"> of </w:t>
              </w:r>
              <w:proofErr w:type="spellStart"/>
              <w:r w:rsidRPr="00285335">
                <w:rPr>
                  <w:rFonts w:ascii="Times New Roman" w:eastAsia="Times New Roman" w:hAnsi="Times New Roman" w:cs="Times New Roman"/>
                  <w:color w:val="0000FF"/>
                  <w:sz w:val="24"/>
                  <w:szCs w:val="24"/>
                  <w:u w:val="single"/>
                  <w:lang w:eastAsia="tr-TR"/>
                </w:rPr>
                <w:t>destination</w:t>
              </w:r>
              <w:proofErr w:type="spellEnd"/>
              <w:r w:rsidRPr="00285335">
                <w:rPr>
                  <w:rFonts w:ascii="Times New Roman" w:eastAsia="Times New Roman" w:hAnsi="Times New Roman" w:cs="Times New Roman"/>
                  <w:color w:val="0000FF"/>
                  <w:sz w:val="24"/>
                  <w:szCs w:val="24"/>
                  <w:u w:val="single"/>
                  <w:lang w:eastAsia="tr-TR"/>
                </w:rPr>
                <w:t>)</w:t>
              </w:r>
            </w:hyperlink>
          </w:p>
          <w:p w:rsidR="00285335" w:rsidRPr="00285335" w:rsidRDefault="00285335" w:rsidP="00285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6" w:anchor="See_also" w:history="1">
              <w:r w:rsidRPr="00285335">
                <w:rPr>
                  <w:rFonts w:ascii="Times New Roman" w:eastAsia="Times New Roman" w:hAnsi="Times New Roman" w:cs="Times New Roman"/>
                  <w:color w:val="0000FF"/>
                  <w:sz w:val="24"/>
                  <w:szCs w:val="24"/>
                  <w:u w:val="single"/>
                  <w:lang w:eastAsia="tr-TR"/>
                </w:rPr>
                <w:t xml:space="preserve">4 See </w:t>
              </w:r>
              <w:proofErr w:type="spellStart"/>
              <w:r w:rsidRPr="00285335">
                <w:rPr>
                  <w:rFonts w:ascii="Times New Roman" w:eastAsia="Times New Roman" w:hAnsi="Times New Roman" w:cs="Times New Roman"/>
                  <w:color w:val="0000FF"/>
                  <w:sz w:val="24"/>
                  <w:szCs w:val="24"/>
                  <w:u w:val="single"/>
                  <w:lang w:eastAsia="tr-TR"/>
                </w:rPr>
                <w:t>also</w:t>
              </w:r>
              <w:proofErr w:type="spellEnd"/>
            </w:hyperlink>
          </w:p>
          <w:p w:rsidR="00285335" w:rsidRPr="00285335" w:rsidRDefault="00285335" w:rsidP="00285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7" w:anchor="References" w:history="1">
              <w:r w:rsidRPr="00285335">
                <w:rPr>
                  <w:rFonts w:ascii="Times New Roman" w:eastAsia="Times New Roman" w:hAnsi="Times New Roman" w:cs="Times New Roman"/>
                  <w:color w:val="0000FF"/>
                  <w:sz w:val="24"/>
                  <w:szCs w:val="24"/>
                  <w:u w:val="single"/>
                  <w:lang w:eastAsia="tr-TR"/>
                </w:rPr>
                <w:t xml:space="preserve">5 </w:t>
              </w:r>
              <w:proofErr w:type="spellStart"/>
              <w:r w:rsidRPr="00285335">
                <w:rPr>
                  <w:rFonts w:ascii="Times New Roman" w:eastAsia="Times New Roman" w:hAnsi="Times New Roman" w:cs="Times New Roman"/>
                  <w:color w:val="0000FF"/>
                  <w:sz w:val="24"/>
                  <w:szCs w:val="24"/>
                  <w:u w:val="single"/>
                  <w:lang w:eastAsia="tr-TR"/>
                </w:rPr>
                <w:t>References</w:t>
              </w:r>
              <w:proofErr w:type="spellEnd"/>
            </w:hyperlink>
          </w:p>
          <w:p w:rsidR="00285335" w:rsidRPr="00285335" w:rsidRDefault="00285335" w:rsidP="00285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hyperlink r:id="rId38" w:anchor="External_links" w:history="1">
              <w:r w:rsidRPr="00285335">
                <w:rPr>
                  <w:rFonts w:ascii="Times New Roman" w:eastAsia="Times New Roman" w:hAnsi="Times New Roman" w:cs="Times New Roman"/>
                  <w:color w:val="0000FF"/>
                  <w:sz w:val="24"/>
                  <w:szCs w:val="24"/>
                  <w:u w:val="single"/>
                  <w:lang w:eastAsia="tr-TR"/>
                </w:rPr>
                <w:t xml:space="preserve">6 </w:t>
              </w:r>
              <w:proofErr w:type="spellStart"/>
              <w:r w:rsidRPr="00285335">
                <w:rPr>
                  <w:rFonts w:ascii="Times New Roman" w:eastAsia="Times New Roman" w:hAnsi="Times New Roman" w:cs="Times New Roman"/>
                  <w:color w:val="0000FF"/>
                  <w:sz w:val="24"/>
                  <w:szCs w:val="24"/>
                  <w:u w:val="single"/>
                  <w:lang w:eastAsia="tr-TR"/>
                </w:rPr>
                <w:t>External</w:t>
              </w:r>
              <w:proofErr w:type="spellEnd"/>
              <w:r w:rsidRPr="00285335">
                <w:rPr>
                  <w:rFonts w:ascii="Times New Roman" w:eastAsia="Times New Roman" w:hAnsi="Times New Roman" w:cs="Times New Roman"/>
                  <w:color w:val="0000FF"/>
                  <w:sz w:val="24"/>
                  <w:szCs w:val="24"/>
                  <w:u w:val="single"/>
                  <w:lang w:eastAsia="tr-TR"/>
                </w:rPr>
                <w:t xml:space="preserve"> </w:t>
              </w:r>
              <w:proofErr w:type="spellStart"/>
              <w:r w:rsidRPr="00285335">
                <w:rPr>
                  <w:rFonts w:ascii="Times New Roman" w:eastAsia="Times New Roman" w:hAnsi="Times New Roman" w:cs="Times New Roman"/>
                  <w:color w:val="0000FF"/>
                  <w:sz w:val="24"/>
                  <w:szCs w:val="24"/>
                  <w:u w:val="single"/>
                  <w:lang w:eastAsia="tr-TR"/>
                </w:rPr>
                <w:t>links</w:t>
              </w:r>
              <w:proofErr w:type="spellEnd"/>
            </w:hyperlink>
          </w:p>
        </w:tc>
      </w:tr>
    </w:tbl>
    <w:p w:rsidR="00285335" w:rsidRPr="00285335" w:rsidRDefault="00285335" w:rsidP="0028533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285335">
        <w:rPr>
          <w:rFonts w:ascii="Times New Roman" w:eastAsia="Times New Roman" w:hAnsi="Times New Roman" w:cs="Times New Roman"/>
          <w:b/>
          <w:bCs/>
          <w:sz w:val="36"/>
          <w:szCs w:val="36"/>
          <w:lang w:eastAsia="tr-TR"/>
        </w:rPr>
        <w:lastRenderedPageBreak/>
        <w:t xml:space="preserve"> </w:t>
      </w:r>
      <w:proofErr w:type="spellStart"/>
      <w:r w:rsidRPr="00285335">
        <w:rPr>
          <w:rFonts w:ascii="Times New Roman" w:eastAsia="Times New Roman" w:hAnsi="Times New Roman" w:cs="Times New Roman"/>
          <w:b/>
          <w:bCs/>
          <w:i/>
          <w:iCs/>
          <w:sz w:val="36"/>
          <w:szCs w:val="36"/>
          <w:lang w:eastAsia="tr-TR"/>
        </w:rPr>
        <w:t>Incoterms</w:t>
      </w:r>
      <w:proofErr w:type="spellEnd"/>
      <w:r w:rsidRPr="00285335">
        <w:rPr>
          <w:rFonts w:ascii="Times New Roman" w:eastAsia="Times New Roman" w:hAnsi="Times New Roman" w:cs="Times New Roman"/>
          <w:b/>
          <w:bCs/>
          <w:i/>
          <w:iCs/>
          <w:sz w:val="36"/>
          <w:szCs w:val="36"/>
          <w:lang w:eastAsia="tr-TR"/>
        </w:rPr>
        <w:t xml:space="preserve"> 2010</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eighth published set of pre-defined terms, </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2010</w:t>
      </w:r>
      <w:r w:rsidRPr="00285335">
        <w:rPr>
          <w:rFonts w:ascii="Times New Roman" w:eastAsia="Times New Roman" w:hAnsi="Times New Roman" w:cs="Times New Roman"/>
          <w:sz w:val="24"/>
          <w:szCs w:val="24"/>
          <w:lang w:eastAsia="tr-TR"/>
        </w:rPr>
        <w:t xml:space="preserve"> defines 11 rules, reducing the 13 used in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2000 by introducing two new rules ("Delivered at Terminal", DAT; "Delivered at Place", DAP) that replace four rules of the prior version ("Delivered at Frontier", DAF; "Delivered Ex Ship", DES; "Delivered Ex Quay", DEQ; "Delivered Duty Unpaid", DDU).</w:t>
      </w:r>
      <w:hyperlink r:id="rId39" w:anchor="cite_note-7" w:history="1">
        <w:r w:rsidRPr="00285335">
          <w:rPr>
            <w:rFonts w:ascii="Times New Roman" w:eastAsia="Times New Roman" w:hAnsi="Times New Roman" w:cs="Times New Roman"/>
            <w:color w:val="0000FF"/>
            <w:sz w:val="24"/>
            <w:szCs w:val="24"/>
            <w:u w:val="single"/>
            <w:vertAlign w:val="superscript"/>
            <w:lang w:eastAsia="tr-TR"/>
          </w:rPr>
          <w:t>[7]</w:t>
        </w:r>
      </w:hyperlink>
      <w:r w:rsidRPr="00285335">
        <w:rPr>
          <w:rFonts w:ascii="Times New Roman" w:eastAsia="Times New Roman" w:hAnsi="Times New Roman" w:cs="Times New Roman"/>
          <w:sz w:val="24"/>
          <w:szCs w:val="24"/>
          <w:lang w:eastAsia="tr-TR"/>
        </w:rPr>
        <w:t xml:space="preserve"> In the prior version, the rules were divided into four categories, but the 11 pre-defined terms of </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2010</w:t>
      </w:r>
      <w:r w:rsidRPr="00285335">
        <w:rPr>
          <w:rFonts w:ascii="Times New Roman" w:eastAsia="Times New Roman" w:hAnsi="Times New Roman" w:cs="Times New Roman"/>
          <w:sz w:val="24"/>
          <w:szCs w:val="24"/>
          <w:lang w:eastAsia="tr-TR"/>
        </w:rPr>
        <w:t xml:space="preserve"> are subdivided into two categories </w:t>
      </w:r>
      <w:r w:rsidRPr="00285335">
        <w:rPr>
          <w:rFonts w:ascii="Times New Roman" w:eastAsia="Times New Roman" w:hAnsi="Times New Roman" w:cs="Times New Roman"/>
          <w:b/>
          <w:bCs/>
          <w:sz w:val="24"/>
          <w:szCs w:val="24"/>
          <w:lang w:eastAsia="tr-TR"/>
        </w:rPr>
        <w:t>based only on method of delivery</w:t>
      </w:r>
      <w:r w:rsidRPr="00285335">
        <w:rPr>
          <w:rFonts w:ascii="Times New Roman" w:eastAsia="Times New Roman" w:hAnsi="Times New Roman" w:cs="Times New Roman"/>
          <w:sz w:val="24"/>
          <w:szCs w:val="24"/>
          <w:lang w:eastAsia="tr-TR"/>
        </w:rPr>
        <w:t>. The larger group of seven rules applies regardless of the method of transport, with the smaller group of four being applicable only to sales that solely involve transportation over water.</w:t>
      </w:r>
    </w:p>
    <w:p w:rsidR="00285335" w:rsidRP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85335">
        <w:rPr>
          <w:rFonts w:ascii="Times New Roman" w:eastAsia="Times New Roman" w:hAnsi="Times New Roman" w:cs="Times New Roman"/>
          <w:b/>
          <w:bCs/>
          <w:sz w:val="27"/>
          <w:szCs w:val="27"/>
          <w:lang w:eastAsia="tr-TR"/>
        </w:rPr>
        <w:t>Any mode of transport</w:t>
      </w:r>
    </w:p>
    <w:p w:rsid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7 rules defined by </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2010</w:t>
      </w:r>
      <w:r w:rsidRPr="00285335">
        <w:rPr>
          <w:rFonts w:ascii="Times New Roman" w:eastAsia="Times New Roman" w:hAnsi="Times New Roman" w:cs="Times New Roman"/>
          <w:sz w:val="24"/>
          <w:szCs w:val="24"/>
          <w:lang w:eastAsia="tr-TR"/>
        </w:rPr>
        <w:t xml:space="preserve"> for any mode(s) of transportation are:-</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b/>
          <w:bCs/>
          <w:sz w:val="24"/>
          <w:szCs w:val="24"/>
          <w:lang w:eastAsia="tr-TR"/>
        </w:rPr>
        <w:t>EXW – Ex Works (named place of delivery)</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The seller makes the goods available at his/her premises. The buyer is responsible for uploading. This term places the maximum obligation on the buyer and minimum obligations on the seller. The Ex Works term is often used when making an initial quotation for the sale of goods without any costs included. EXW means that a seller has the goods ready for collection at his premises (works, factory, warehouse, plant) on the date agreed upon. The buyer pays all transportation costs and also bears the risks for bringing the goods to their final destination. The seller doesn't load the goods on collecting vehicles and doesn't clear them for export. If the seller does load the good, he does so at buyer's risk and cost. If parties wish seller to be responsible for the loading of the goods on departure and to bear the risk and all costs of such loading, this must be made clear by adding explicit wording to this effect in the contract of sale.</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lastRenderedPageBreak/>
        <w:t xml:space="preserve"> FCA – Free Carrier (named place of delivery)</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The seller delivers goods, cleared for export, to the buyer-designated carrier at a named location. This is used for any mode of transport. The seller must load goods onto the buyer's carrier. The key document signifying transfer of responsibility is receipt by carrier to exporter.</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CPT – Carriage Paid To (named place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The seller pays for carriage. Risk transfers to buyer upon handing goods over to the first carrier at place of shipment in the country of export.</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This term is used for all kind of shipments</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CIP – Carriage and Insurance Paid to (named place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285335">
        <w:rPr>
          <w:rFonts w:ascii="Times New Roman" w:eastAsia="Times New Roman" w:hAnsi="Times New Roman" w:cs="Times New Roman"/>
          <w:sz w:val="24"/>
          <w:szCs w:val="24"/>
          <w:lang w:eastAsia="tr-TR"/>
        </w:rPr>
        <w:t>The containerized transport/multimodal equivalent of CIF.</w:t>
      </w:r>
      <w:proofErr w:type="gramEnd"/>
      <w:r w:rsidRPr="00285335">
        <w:rPr>
          <w:rFonts w:ascii="Times New Roman" w:eastAsia="Times New Roman" w:hAnsi="Times New Roman" w:cs="Times New Roman"/>
          <w:sz w:val="24"/>
          <w:szCs w:val="24"/>
          <w:lang w:eastAsia="tr-TR"/>
        </w:rPr>
        <w:t xml:space="preserve"> Seller pays for carriage and insurance to the named destination point, but risk passes when the goods are handed over to the first carrier.</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DAT – Delivered at Terminal (named terminal at port or place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Seller pays for carriage to the terminal, except for costs related to import clearance, and assumes all risks up to the point that the goods are unloaded at the terminal.</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DAP – Delivered at Place (named place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Seller pays for carriage to the named place, except for costs related to import clearance, and assumes all risks prior to the point that the goods are ready for unloading by the buyer.</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DDP – Delivered Duty Paid (named place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Seller is responsible for delivering the goods to the named place in the country of the buyer, and pays all costs in bringing the goods to the destination including import duties and taxes. The seller is responsible for unloading. This term is often used in place of the non-</w:t>
      </w:r>
      <w:proofErr w:type="spellStart"/>
      <w:r w:rsidRPr="00285335">
        <w:rPr>
          <w:rFonts w:ascii="Times New Roman" w:eastAsia="Times New Roman" w:hAnsi="Times New Roman" w:cs="Times New Roman"/>
          <w:sz w:val="24"/>
          <w:szCs w:val="24"/>
          <w:lang w:eastAsia="tr-TR"/>
        </w:rPr>
        <w:t>Incoterm</w:t>
      </w:r>
      <w:proofErr w:type="spellEnd"/>
      <w:r w:rsidRPr="00285335">
        <w:rPr>
          <w:rFonts w:ascii="Times New Roman" w:eastAsia="Times New Roman" w:hAnsi="Times New Roman" w:cs="Times New Roman"/>
          <w:sz w:val="24"/>
          <w:szCs w:val="24"/>
          <w:lang w:eastAsia="tr-TR"/>
        </w:rPr>
        <w:t xml:space="preserve"> "Free </w:t>
      </w:r>
      <w:proofErr w:type="gramStart"/>
      <w:r w:rsidRPr="00285335">
        <w:rPr>
          <w:rFonts w:ascii="Times New Roman" w:eastAsia="Times New Roman" w:hAnsi="Times New Roman" w:cs="Times New Roman"/>
          <w:sz w:val="24"/>
          <w:szCs w:val="24"/>
          <w:lang w:eastAsia="tr-TR"/>
        </w:rPr>
        <w:t>In</w:t>
      </w:r>
      <w:proofErr w:type="gramEnd"/>
      <w:r w:rsidRPr="00285335">
        <w:rPr>
          <w:rFonts w:ascii="Times New Roman" w:eastAsia="Times New Roman" w:hAnsi="Times New Roman" w:cs="Times New Roman"/>
          <w:sz w:val="24"/>
          <w:szCs w:val="24"/>
          <w:lang w:eastAsia="tr-TR"/>
        </w:rPr>
        <w:t xml:space="preserve"> Store (FIS)". This term places the maximum obligations on the seller and minimum obligations on the buyer.</w:t>
      </w:r>
    </w:p>
    <w:p w:rsidR="00285335" w:rsidRP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85335">
        <w:rPr>
          <w:rFonts w:ascii="Times New Roman" w:eastAsia="Times New Roman" w:hAnsi="Times New Roman" w:cs="Times New Roman"/>
          <w:b/>
          <w:bCs/>
          <w:sz w:val="27"/>
          <w:szCs w:val="27"/>
          <w:lang w:eastAsia="tr-TR"/>
        </w:rPr>
        <w:t xml:space="preserve"> Sea and inland waterway transport</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four rules defined by </w:t>
      </w:r>
      <w:proofErr w:type="spellStart"/>
      <w:r w:rsidRPr="00285335">
        <w:rPr>
          <w:rFonts w:ascii="Times New Roman" w:eastAsia="Times New Roman" w:hAnsi="Times New Roman" w:cs="Times New Roman"/>
          <w:sz w:val="24"/>
          <w:szCs w:val="24"/>
          <w:lang w:eastAsia="tr-TR"/>
        </w:rPr>
        <w:t>Incoterms</w:t>
      </w:r>
      <w:proofErr w:type="spellEnd"/>
      <w:r w:rsidRPr="00285335">
        <w:rPr>
          <w:rFonts w:ascii="Times New Roman" w:eastAsia="Times New Roman" w:hAnsi="Times New Roman" w:cs="Times New Roman"/>
          <w:sz w:val="24"/>
          <w:szCs w:val="24"/>
          <w:lang w:eastAsia="tr-TR"/>
        </w:rPr>
        <w:t xml:space="preserve"> 2010 for international trade where transportation is entirely conducted by water are:</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FAS – Free </w:t>
      </w:r>
      <w:proofErr w:type="gramStart"/>
      <w:r w:rsidRPr="00285335">
        <w:rPr>
          <w:rFonts w:ascii="Times New Roman" w:eastAsia="Times New Roman" w:hAnsi="Times New Roman" w:cs="Times New Roman"/>
          <w:b/>
          <w:bCs/>
          <w:sz w:val="24"/>
          <w:szCs w:val="24"/>
          <w:lang w:eastAsia="tr-TR"/>
        </w:rPr>
        <w:t>Alongside</w:t>
      </w:r>
      <w:proofErr w:type="gramEnd"/>
      <w:r w:rsidRPr="00285335">
        <w:rPr>
          <w:rFonts w:ascii="Times New Roman" w:eastAsia="Times New Roman" w:hAnsi="Times New Roman" w:cs="Times New Roman"/>
          <w:b/>
          <w:bCs/>
          <w:sz w:val="24"/>
          <w:szCs w:val="24"/>
          <w:lang w:eastAsia="tr-TR"/>
        </w:rPr>
        <w:t xml:space="preserve"> Ship (named port of shipment)</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The seller must place the goods alongside the ship at the named port. The seller must clear the goods for export. </w:t>
      </w:r>
      <w:proofErr w:type="gramStart"/>
      <w:r w:rsidRPr="00285335">
        <w:rPr>
          <w:rFonts w:ascii="Times New Roman" w:eastAsia="Times New Roman" w:hAnsi="Times New Roman" w:cs="Times New Roman"/>
          <w:sz w:val="24"/>
          <w:szCs w:val="24"/>
          <w:lang w:eastAsia="tr-TR"/>
        </w:rPr>
        <w:t xml:space="preserve">Suitable only for maritime transport but </w:t>
      </w:r>
      <w:r w:rsidRPr="00285335">
        <w:rPr>
          <w:rFonts w:ascii="Times New Roman" w:eastAsia="Times New Roman" w:hAnsi="Times New Roman" w:cs="Times New Roman"/>
          <w:b/>
          <w:bCs/>
          <w:sz w:val="24"/>
          <w:szCs w:val="24"/>
          <w:lang w:eastAsia="tr-TR"/>
        </w:rPr>
        <w:t>NOT</w:t>
      </w:r>
      <w:r w:rsidRPr="00285335">
        <w:rPr>
          <w:rFonts w:ascii="Times New Roman" w:eastAsia="Times New Roman" w:hAnsi="Times New Roman" w:cs="Times New Roman"/>
          <w:sz w:val="24"/>
          <w:szCs w:val="24"/>
          <w:lang w:eastAsia="tr-TR"/>
        </w:rPr>
        <w:t xml:space="preserve"> for multimodal sea transport in </w:t>
      </w:r>
      <w:hyperlink r:id="rId40" w:tooltip="Intermodal container" w:history="1">
        <w:r w:rsidRPr="00285335">
          <w:rPr>
            <w:rFonts w:ascii="Times New Roman" w:eastAsia="Times New Roman" w:hAnsi="Times New Roman" w:cs="Times New Roman"/>
            <w:color w:val="0000FF"/>
            <w:sz w:val="24"/>
            <w:szCs w:val="24"/>
            <w:u w:val="single"/>
            <w:lang w:eastAsia="tr-TR"/>
          </w:rPr>
          <w:t>containers</w:t>
        </w:r>
      </w:hyperlink>
      <w:r w:rsidRPr="00285335">
        <w:rPr>
          <w:rFonts w:ascii="Times New Roman" w:eastAsia="Times New Roman" w:hAnsi="Times New Roman" w:cs="Times New Roman"/>
          <w:sz w:val="24"/>
          <w:szCs w:val="24"/>
          <w:lang w:eastAsia="tr-TR"/>
        </w:rPr>
        <w:t xml:space="preserve"> (see </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2010</w:t>
      </w:r>
      <w:r w:rsidRPr="00285335">
        <w:rPr>
          <w:rFonts w:ascii="Times New Roman" w:eastAsia="Times New Roman" w:hAnsi="Times New Roman" w:cs="Times New Roman"/>
          <w:sz w:val="24"/>
          <w:szCs w:val="24"/>
          <w:lang w:eastAsia="tr-TR"/>
        </w:rPr>
        <w:t>, ICC publication 715).</w:t>
      </w:r>
      <w:proofErr w:type="gramEnd"/>
      <w:r w:rsidRPr="00285335">
        <w:rPr>
          <w:rFonts w:ascii="Times New Roman" w:eastAsia="Times New Roman" w:hAnsi="Times New Roman" w:cs="Times New Roman"/>
          <w:sz w:val="24"/>
          <w:szCs w:val="24"/>
          <w:lang w:eastAsia="tr-TR"/>
        </w:rPr>
        <w:t xml:space="preserve"> This term is typically used for heavy-lift or bulk cargo.</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FOB – Free on Board (named port of shipment)</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lastRenderedPageBreak/>
        <w:t xml:space="preserve">The seller must load the goods on board the vessel nominated by the buyer. Cost and risk are divided when the goods are actually on board of the vessel. The seller must clear the goods for export. The </w:t>
      </w:r>
      <w:proofErr w:type="gramStart"/>
      <w:r w:rsidRPr="00285335">
        <w:rPr>
          <w:rFonts w:ascii="Times New Roman" w:eastAsia="Times New Roman" w:hAnsi="Times New Roman" w:cs="Times New Roman"/>
          <w:sz w:val="24"/>
          <w:szCs w:val="24"/>
          <w:lang w:eastAsia="tr-TR"/>
        </w:rPr>
        <w:t xml:space="preserve">term is applicable for maritime and inland waterway transport only but </w:t>
      </w:r>
      <w:r w:rsidRPr="00285335">
        <w:rPr>
          <w:rFonts w:ascii="Times New Roman" w:eastAsia="Times New Roman" w:hAnsi="Times New Roman" w:cs="Times New Roman"/>
          <w:b/>
          <w:bCs/>
          <w:sz w:val="24"/>
          <w:szCs w:val="24"/>
          <w:lang w:eastAsia="tr-TR"/>
        </w:rPr>
        <w:t>NOT</w:t>
      </w:r>
      <w:r w:rsidRPr="00285335">
        <w:rPr>
          <w:rFonts w:ascii="Times New Roman" w:eastAsia="Times New Roman" w:hAnsi="Times New Roman" w:cs="Times New Roman"/>
          <w:sz w:val="24"/>
          <w:szCs w:val="24"/>
          <w:lang w:eastAsia="tr-TR"/>
        </w:rPr>
        <w:t xml:space="preserve"> for multimodal sea transport in containers (see</w:t>
      </w:r>
      <w:proofErr w:type="gramEnd"/>
      <w:r w:rsidRPr="00285335">
        <w:rPr>
          <w:rFonts w:ascii="Times New Roman" w:eastAsia="Times New Roman" w:hAnsi="Times New Roman" w:cs="Times New Roman"/>
          <w:sz w:val="24"/>
          <w:szCs w:val="24"/>
          <w:lang w:eastAsia="tr-TR"/>
        </w:rPr>
        <w:t xml:space="preserve"> </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2010</w:t>
      </w:r>
      <w:r w:rsidRPr="00285335">
        <w:rPr>
          <w:rFonts w:ascii="Times New Roman" w:eastAsia="Times New Roman" w:hAnsi="Times New Roman" w:cs="Times New Roman"/>
          <w:sz w:val="24"/>
          <w:szCs w:val="24"/>
          <w:lang w:eastAsia="tr-TR"/>
        </w:rPr>
        <w:t xml:space="preserve">, ICC publication 715). The buyer must instruct the seller the details of the vessel and the port where the goods are to be loaded, and there is no reference to, or provision for, the use of a carrier or forwarder. This term has been greatly misused over the last three decades ever since </w:t>
      </w:r>
      <w:proofErr w:type="spellStart"/>
      <w:r w:rsidRPr="00285335">
        <w:rPr>
          <w:rFonts w:ascii="Times New Roman" w:eastAsia="Times New Roman" w:hAnsi="Times New Roman" w:cs="Times New Roman"/>
          <w:i/>
          <w:iCs/>
          <w:sz w:val="24"/>
          <w:szCs w:val="24"/>
          <w:lang w:eastAsia="tr-TR"/>
        </w:rPr>
        <w:t>Incoterms</w:t>
      </w:r>
      <w:proofErr w:type="spellEnd"/>
      <w:r w:rsidRPr="00285335">
        <w:rPr>
          <w:rFonts w:ascii="Times New Roman" w:eastAsia="Times New Roman" w:hAnsi="Times New Roman" w:cs="Times New Roman"/>
          <w:i/>
          <w:iCs/>
          <w:sz w:val="24"/>
          <w:szCs w:val="24"/>
          <w:lang w:eastAsia="tr-TR"/>
        </w:rPr>
        <w:t xml:space="preserve"> 1980</w:t>
      </w:r>
      <w:r w:rsidRPr="00285335">
        <w:rPr>
          <w:rFonts w:ascii="Times New Roman" w:eastAsia="Times New Roman" w:hAnsi="Times New Roman" w:cs="Times New Roman"/>
          <w:sz w:val="24"/>
          <w:szCs w:val="24"/>
          <w:lang w:eastAsia="tr-TR"/>
        </w:rPr>
        <w:t xml:space="preserve"> explained that FCA should be used for container shipments.</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br/>
        <w:t>It means</w:t>
      </w:r>
      <w:proofErr w:type="gramStart"/>
      <w:r w:rsidRPr="00285335">
        <w:rPr>
          <w:rFonts w:ascii="Times New Roman" w:eastAsia="Times New Roman" w:hAnsi="Times New Roman" w:cs="Times New Roman"/>
          <w:sz w:val="24"/>
          <w:szCs w:val="24"/>
          <w:lang w:eastAsia="tr-TR"/>
        </w:rPr>
        <w:t>,</w:t>
      </w:r>
      <w:proofErr w:type="gramEnd"/>
      <w:r w:rsidRPr="00285335">
        <w:rPr>
          <w:rFonts w:ascii="Times New Roman" w:eastAsia="Times New Roman" w:hAnsi="Times New Roman" w:cs="Times New Roman"/>
          <w:sz w:val="24"/>
          <w:szCs w:val="24"/>
          <w:lang w:eastAsia="tr-TR"/>
        </w:rPr>
        <w:t xml:space="preserve"> the seller pays for transportation of goods to the port of shipment, loading cost. The buyer pays cost of marine freight transportation, insurance, uploading and transportation cost from the arrival port to destination. The passing of risk occurs when the goods pass the ship's rail at port of shipment.</w:t>
      </w:r>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CFR – Cost and Freight (named port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Seller must pay the costs and freight to bring the goods to the port of destination. However, risk is transferred to the buyer once the goods are loaded on the vessel. Insurance for the goods is </w:t>
      </w:r>
      <w:r w:rsidRPr="00285335">
        <w:rPr>
          <w:rFonts w:ascii="Times New Roman" w:eastAsia="Times New Roman" w:hAnsi="Times New Roman" w:cs="Times New Roman"/>
          <w:b/>
          <w:bCs/>
          <w:sz w:val="24"/>
          <w:szCs w:val="24"/>
          <w:lang w:eastAsia="tr-TR"/>
        </w:rPr>
        <w:t>NOT</w:t>
      </w:r>
      <w:r w:rsidRPr="00285335">
        <w:rPr>
          <w:rFonts w:ascii="Times New Roman" w:eastAsia="Times New Roman" w:hAnsi="Times New Roman" w:cs="Times New Roman"/>
          <w:sz w:val="24"/>
          <w:szCs w:val="24"/>
          <w:lang w:eastAsia="tr-TR"/>
        </w:rPr>
        <w:t xml:space="preserve"> included. This term is formerly known as CNF (C&amp;F). </w:t>
      </w:r>
      <w:proofErr w:type="gramStart"/>
      <w:r w:rsidRPr="00285335">
        <w:rPr>
          <w:rFonts w:ascii="Times New Roman" w:eastAsia="Times New Roman" w:hAnsi="Times New Roman" w:cs="Times New Roman"/>
          <w:sz w:val="24"/>
          <w:szCs w:val="24"/>
          <w:lang w:eastAsia="tr-TR"/>
        </w:rPr>
        <w:t>Maritime transport only.</w:t>
      </w:r>
      <w:proofErr w:type="gramEnd"/>
    </w:p>
    <w:p w:rsidR="00285335" w:rsidRPr="00285335" w:rsidRDefault="00285335" w:rsidP="0028533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85335">
        <w:rPr>
          <w:rFonts w:ascii="Times New Roman" w:eastAsia="Times New Roman" w:hAnsi="Times New Roman" w:cs="Times New Roman"/>
          <w:b/>
          <w:bCs/>
          <w:sz w:val="24"/>
          <w:szCs w:val="24"/>
          <w:lang w:eastAsia="tr-TR"/>
        </w:rPr>
        <w:t xml:space="preserve"> CIF – Cost, Insurance and Freight (named port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Exactly the same as CFR except that the seller must in addition procure and pay for the insurance. </w:t>
      </w:r>
      <w:proofErr w:type="gramStart"/>
      <w:r w:rsidRPr="00285335">
        <w:rPr>
          <w:rFonts w:ascii="Times New Roman" w:eastAsia="Times New Roman" w:hAnsi="Times New Roman" w:cs="Times New Roman"/>
          <w:sz w:val="24"/>
          <w:szCs w:val="24"/>
          <w:lang w:eastAsia="tr-TR"/>
        </w:rPr>
        <w:t>Maritime transport only.</w:t>
      </w:r>
      <w:proofErr w:type="gramEnd"/>
    </w:p>
    <w:p w:rsidR="00285335" w:rsidRPr="00285335" w:rsidRDefault="00285335" w:rsidP="0028533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285335">
        <w:rPr>
          <w:rFonts w:ascii="Times New Roman" w:eastAsia="Times New Roman" w:hAnsi="Times New Roman" w:cs="Times New Roman"/>
          <w:b/>
          <w:bCs/>
          <w:sz w:val="36"/>
          <w:szCs w:val="36"/>
          <w:lang w:eastAsia="tr-TR"/>
        </w:rPr>
        <w:t xml:space="preserve"> Previous terms from </w:t>
      </w:r>
      <w:proofErr w:type="spellStart"/>
      <w:r w:rsidRPr="00285335">
        <w:rPr>
          <w:rFonts w:ascii="Times New Roman" w:eastAsia="Times New Roman" w:hAnsi="Times New Roman" w:cs="Times New Roman"/>
          <w:b/>
          <w:bCs/>
          <w:i/>
          <w:iCs/>
          <w:sz w:val="36"/>
          <w:szCs w:val="36"/>
          <w:lang w:eastAsia="tr-TR"/>
        </w:rPr>
        <w:t>Incoterms</w:t>
      </w:r>
      <w:proofErr w:type="spellEnd"/>
      <w:r w:rsidRPr="00285335">
        <w:rPr>
          <w:rFonts w:ascii="Times New Roman" w:eastAsia="Times New Roman" w:hAnsi="Times New Roman" w:cs="Times New Roman"/>
          <w:b/>
          <w:bCs/>
          <w:i/>
          <w:iCs/>
          <w:sz w:val="36"/>
          <w:szCs w:val="36"/>
          <w:lang w:eastAsia="tr-TR"/>
        </w:rPr>
        <w:t xml:space="preserve"> 2000</w:t>
      </w:r>
      <w:r w:rsidRPr="00285335">
        <w:rPr>
          <w:rFonts w:ascii="Times New Roman" w:eastAsia="Times New Roman" w:hAnsi="Times New Roman" w:cs="Times New Roman"/>
          <w:b/>
          <w:bCs/>
          <w:sz w:val="36"/>
          <w:szCs w:val="36"/>
          <w:lang w:eastAsia="tr-TR"/>
        </w:rPr>
        <w:t xml:space="preserve"> eliminated from </w:t>
      </w:r>
      <w:proofErr w:type="spellStart"/>
      <w:r w:rsidRPr="00285335">
        <w:rPr>
          <w:rFonts w:ascii="Times New Roman" w:eastAsia="Times New Roman" w:hAnsi="Times New Roman" w:cs="Times New Roman"/>
          <w:b/>
          <w:bCs/>
          <w:i/>
          <w:iCs/>
          <w:sz w:val="36"/>
          <w:szCs w:val="36"/>
          <w:lang w:eastAsia="tr-TR"/>
        </w:rPr>
        <w:t>Incoterms</w:t>
      </w:r>
      <w:proofErr w:type="spellEnd"/>
      <w:r w:rsidRPr="00285335">
        <w:rPr>
          <w:rFonts w:ascii="Times New Roman" w:eastAsia="Times New Roman" w:hAnsi="Times New Roman" w:cs="Times New Roman"/>
          <w:b/>
          <w:bCs/>
          <w:i/>
          <w:iCs/>
          <w:sz w:val="36"/>
          <w:szCs w:val="36"/>
          <w:lang w:eastAsia="tr-TR"/>
        </w:rPr>
        <w:t xml:space="preserve"> 2010</w:t>
      </w:r>
    </w:p>
    <w:p w:rsidR="00285335" w:rsidRP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85335">
        <w:rPr>
          <w:rFonts w:ascii="Times New Roman" w:eastAsia="Times New Roman" w:hAnsi="Times New Roman" w:cs="Times New Roman"/>
          <w:b/>
          <w:bCs/>
          <w:sz w:val="27"/>
          <w:szCs w:val="27"/>
          <w:lang w:eastAsia="tr-TR"/>
        </w:rPr>
        <w:t xml:space="preserve"> DAF – Delivered at Frontier (named place of delivery)</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This term can be used when the goods are transported by rail and road. The seller pays for transportation to the named place of delivery at the frontier. The buyer arranges for customs clearance and pays for transportation from the frontier to his factory. The passing of risk occurs at the frontier.</w:t>
      </w:r>
    </w:p>
    <w:p w:rsidR="00285335" w:rsidRP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85335">
        <w:rPr>
          <w:rFonts w:ascii="Times New Roman" w:eastAsia="Times New Roman" w:hAnsi="Times New Roman" w:cs="Times New Roman"/>
          <w:b/>
          <w:bCs/>
          <w:sz w:val="27"/>
          <w:szCs w:val="27"/>
          <w:lang w:eastAsia="tr-TR"/>
        </w:rPr>
        <w:t xml:space="preserve"> DES – Delivered Ex Ship (named port of delivery)</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Where goods are delivered ex ship, the passing of risk does not occur until the ship has arrived at the named port of destination and the goods made available for unloading to the buyer. The seller pays the same freight and insurance costs as he would under a CIF arrangement. Unlike CFR and CIF terms, the seller has agreed to bear not just cost, but also Risk and Title up to the arrival of the vessel at the named port. Costs for unloading the goods and any duties, taxes, etc… are for the Buyer. </w:t>
      </w:r>
      <w:proofErr w:type="gramStart"/>
      <w:r w:rsidRPr="00285335">
        <w:rPr>
          <w:rFonts w:ascii="Times New Roman" w:eastAsia="Times New Roman" w:hAnsi="Times New Roman" w:cs="Times New Roman"/>
          <w:sz w:val="24"/>
          <w:szCs w:val="24"/>
          <w:lang w:eastAsia="tr-TR"/>
        </w:rPr>
        <w:t>A commonly used term in shipping bulk commodities, such as coal, grain, dry chemicals – - – - – - – -and where the seller either owns or has chartered, their own vessel.</w:t>
      </w:r>
      <w:proofErr w:type="gramEnd"/>
    </w:p>
    <w:p w:rsid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p>
    <w:p w:rsidR="00285335" w:rsidRP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85335">
        <w:rPr>
          <w:rFonts w:ascii="Times New Roman" w:eastAsia="Times New Roman" w:hAnsi="Times New Roman" w:cs="Times New Roman"/>
          <w:b/>
          <w:bCs/>
          <w:sz w:val="27"/>
          <w:szCs w:val="27"/>
          <w:lang w:eastAsia="tr-TR"/>
        </w:rPr>
        <w:lastRenderedPageBreak/>
        <w:t xml:space="preserve"> DEQ – Delivered Ex Quay (named port of delivery)</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This is similar to DES, but the passing of risk does not occur until the goods have been unloaded at the port of destination.</w:t>
      </w:r>
    </w:p>
    <w:p w:rsidR="00285335" w:rsidRPr="00285335" w:rsidRDefault="00285335" w:rsidP="0028533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85335">
        <w:rPr>
          <w:rFonts w:ascii="Times New Roman" w:eastAsia="Times New Roman" w:hAnsi="Times New Roman" w:cs="Times New Roman"/>
          <w:b/>
          <w:bCs/>
          <w:sz w:val="27"/>
          <w:szCs w:val="27"/>
          <w:lang w:eastAsia="tr-TR"/>
        </w:rPr>
        <w:t xml:space="preserve"> DDU – Delivered Duty Unpaid (named place of destination)</w:t>
      </w:r>
    </w:p>
    <w:p w:rsidR="00285335" w:rsidRPr="00285335" w:rsidRDefault="00285335" w:rsidP="00285335">
      <w:pPr>
        <w:spacing w:before="100" w:beforeAutospacing="1" w:after="100" w:afterAutospacing="1" w:line="240" w:lineRule="auto"/>
        <w:rPr>
          <w:rFonts w:ascii="Times New Roman" w:eastAsia="Times New Roman" w:hAnsi="Times New Roman" w:cs="Times New Roman"/>
          <w:sz w:val="24"/>
          <w:szCs w:val="24"/>
          <w:lang w:eastAsia="tr-TR"/>
        </w:rPr>
      </w:pPr>
      <w:r w:rsidRPr="00285335">
        <w:rPr>
          <w:rFonts w:ascii="Times New Roman" w:eastAsia="Times New Roman" w:hAnsi="Times New Roman" w:cs="Times New Roman"/>
          <w:sz w:val="24"/>
          <w:szCs w:val="24"/>
          <w:lang w:eastAsia="tr-TR"/>
        </w:rPr>
        <w:t xml:space="preserve">This term means that the seller delivers the goods to the buyer to the named place of destination in the contract of sale. </w:t>
      </w:r>
      <w:proofErr w:type="gramStart"/>
      <w:r w:rsidRPr="00285335">
        <w:rPr>
          <w:rFonts w:ascii="Times New Roman" w:eastAsia="Times New Roman" w:hAnsi="Times New Roman" w:cs="Times New Roman"/>
          <w:sz w:val="24"/>
          <w:szCs w:val="24"/>
          <w:lang w:eastAsia="tr-TR"/>
        </w:rPr>
        <w:t>A transaction in international trade where the seller is responsible for making a safe delivery of goods to a named destination, paying all transportation expenses but not the duty.</w:t>
      </w:r>
      <w:proofErr w:type="gramEnd"/>
      <w:r w:rsidRPr="00285335">
        <w:rPr>
          <w:rFonts w:ascii="Times New Roman" w:eastAsia="Times New Roman" w:hAnsi="Times New Roman" w:cs="Times New Roman"/>
          <w:sz w:val="24"/>
          <w:szCs w:val="24"/>
          <w:lang w:eastAsia="tr-TR"/>
        </w:rPr>
        <w:t xml:space="preserve"> The seller bears the risks and costs associated with supplying the good to the delivery location, where the buyer becomes responsible for paying the duty and other customs clearing expenses.</w:t>
      </w:r>
    </w:p>
    <w:p w:rsidR="000F5AEE" w:rsidRDefault="000F5AEE"/>
    <w:sectPr w:rsidR="000F5AEE" w:rsidSect="000F5A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96AB1"/>
    <w:multiLevelType w:val="multilevel"/>
    <w:tmpl w:val="AA96E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5335"/>
    <w:rsid w:val="000F5AEE"/>
    <w:rsid w:val="002853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EE"/>
  </w:style>
  <w:style w:type="paragraph" w:styleId="Balk2">
    <w:name w:val="heading 2"/>
    <w:basedOn w:val="Normal"/>
    <w:link w:val="Balk2Char"/>
    <w:uiPriority w:val="9"/>
    <w:qFormat/>
    <w:rsid w:val="002853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8533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28533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533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85335"/>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285335"/>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285335"/>
    <w:rPr>
      <w:color w:val="0000FF"/>
      <w:u w:val="single"/>
    </w:rPr>
  </w:style>
  <w:style w:type="paragraph" w:styleId="NormalWeb">
    <w:name w:val="Normal (Web)"/>
    <w:basedOn w:val="Normal"/>
    <w:uiPriority w:val="99"/>
    <w:semiHidden/>
    <w:unhideWhenUsed/>
    <w:rsid w:val="002853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toggle"/>
    <w:basedOn w:val="VarsaylanParagrafYazTipi"/>
    <w:rsid w:val="00285335"/>
  </w:style>
  <w:style w:type="character" w:customStyle="1" w:styleId="tocnumber2">
    <w:name w:val="tocnumber2"/>
    <w:basedOn w:val="VarsaylanParagrafYazTipi"/>
    <w:rsid w:val="00285335"/>
  </w:style>
  <w:style w:type="character" w:customStyle="1" w:styleId="toctext">
    <w:name w:val="toctext"/>
    <w:basedOn w:val="VarsaylanParagrafYazTipi"/>
    <w:rsid w:val="00285335"/>
  </w:style>
  <w:style w:type="character" w:customStyle="1" w:styleId="editsection">
    <w:name w:val="editsection"/>
    <w:basedOn w:val="VarsaylanParagrafYazTipi"/>
    <w:rsid w:val="00285335"/>
  </w:style>
  <w:style w:type="character" w:customStyle="1" w:styleId="mw-headline">
    <w:name w:val="mw-headline"/>
    <w:basedOn w:val="VarsaylanParagrafYazTipi"/>
    <w:rsid w:val="00285335"/>
  </w:style>
  <w:style w:type="paragraph" w:styleId="BalonMetni">
    <w:name w:val="Balloon Text"/>
    <w:basedOn w:val="Normal"/>
    <w:link w:val="BalonMetniChar"/>
    <w:uiPriority w:val="99"/>
    <w:semiHidden/>
    <w:unhideWhenUsed/>
    <w:rsid w:val="00285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5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940247">
      <w:bodyDiv w:val="1"/>
      <w:marLeft w:val="0"/>
      <w:marRight w:val="0"/>
      <w:marTop w:val="0"/>
      <w:marBottom w:val="0"/>
      <w:divBdr>
        <w:top w:val="none" w:sz="0" w:space="0" w:color="auto"/>
        <w:left w:val="none" w:sz="0" w:space="0" w:color="auto"/>
        <w:bottom w:val="none" w:sz="0" w:space="0" w:color="auto"/>
        <w:right w:val="none" w:sz="0" w:space="0" w:color="auto"/>
      </w:divBdr>
      <w:divsChild>
        <w:div w:id="603266626">
          <w:marLeft w:val="0"/>
          <w:marRight w:val="0"/>
          <w:marTop w:val="0"/>
          <w:marBottom w:val="0"/>
          <w:divBdr>
            <w:top w:val="none" w:sz="0" w:space="0" w:color="auto"/>
            <w:left w:val="none" w:sz="0" w:space="0" w:color="auto"/>
            <w:bottom w:val="none" w:sz="0" w:space="0" w:color="auto"/>
            <w:right w:val="none" w:sz="0" w:space="0" w:color="auto"/>
          </w:divBdr>
          <w:divsChild>
            <w:div w:id="871653717">
              <w:marLeft w:val="0"/>
              <w:marRight w:val="0"/>
              <w:marTop w:val="0"/>
              <w:marBottom w:val="0"/>
              <w:divBdr>
                <w:top w:val="none" w:sz="0" w:space="0" w:color="auto"/>
                <w:left w:val="none" w:sz="0" w:space="0" w:color="auto"/>
                <w:bottom w:val="none" w:sz="0" w:space="0" w:color="auto"/>
                <w:right w:val="none" w:sz="0" w:space="0" w:color="auto"/>
              </w:divBdr>
              <w:divsChild>
                <w:div w:id="860781771">
                  <w:marLeft w:val="0"/>
                  <w:marRight w:val="0"/>
                  <w:marTop w:val="0"/>
                  <w:marBottom w:val="0"/>
                  <w:divBdr>
                    <w:top w:val="none" w:sz="0" w:space="0" w:color="auto"/>
                    <w:left w:val="none" w:sz="0" w:space="0" w:color="auto"/>
                    <w:bottom w:val="none" w:sz="0" w:space="0" w:color="auto"/>
                    <w:right w:val="none" w:sz="0" w:space="0" w:color="auto"/>
                  </w:divBdr>
                  <w:divsChild>
                    <w:div w:id="1943688516">
                      <w:marLeft w:val="0"/>
                      <w:marRight w:val="0"/>
                      <w:marTop w:val="0"/>
                      <w:marBottom w:val="0"/>
                      <w:divBdr>
                        <w:top w:val="none" w:sz="0" w:space="0" w:color="auto"/>
                        <w:left w:val="none" w:sz="0" w:space="0" w:color="auto"/>
                        <w:bottom w:val="none" w:sz="0" w:space="0" w:color="auto"/>
                        <w:right w:val="none" w:sz="0" w:space="0" w:color="auto"/>
                      </w:divBdr>
                      <w:divsChild>
                        <w:div w:id="2052266346">
                          <w:marLeft w:val="0"/>
                          <w:marRight w:val="0"/>
                          <w:marTop w:val="0"/>
                          <w:marBottom w:val="0"/>
                          <w:divBdr>
                            <w:top w:val="none" w:sz="0" w:space="0" w:color="auto"/>
                            <w:left w:val="none" w:sz="0" w:space="0" w:color="auto"/>
                            <w:bottom w:val="none" w:sz="0" w:space="0" w:color="auto"/>
                            <w:right w:val="none" w:sz="0" w:space="0" w:color="auto"/>
                          </w:divBdr>
                          <w:divsChild>
                            <w:div w:id="1285187624">
                              <w:marLeft w:val="0"/>
                              <w:marRight w:val="0"/>
                              <w:marTop w:val="0"/>
                              <w:marBottom w:val="0"/>
                              <w:divBdr>
                                <w:top w:val="none" w:sz="0" w:space="0" w:color="auto"/>
                                <w:left w:val="none" w:sz="0" w:space="0" w:color="auto"/>
                                <w:bottom w:val="none" w:sz="0" w:space="0" w:color="auto"/>
                                <w:right w:val="none" w:sz="0" w:space="0" w:color="auto"/>
                              </w:divBdr>
                              <w:divsChild>
                                <w:div w:id="8534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Incoterms_map.png" TargetMode="External"/><Relationship Id="rId13" Type="http://schemas.openxmlformats.org/officeDocument/2006/relationships/hyperlink" Target="http://en.wikipedia.org/wiki/Incoterms" TargetMode="External"/><Relationship Id="rId18" Type="http://schemas.openxmlformats.org/officeDocument/2006/relationships/hyperlink" Target="http://en.wikipedia.org/wiki/Incoterms" TargetMode="External"/><Relationship Id="rId26" Type="http://schemas.openxmlformats.org/officeDocument/2006/relationships/hyperlink" Target="http://en.wikipedia.org/wiki/Incoterms" TargetMode="External"/><Relationship Id="rId39" Type="http://schemas.openxmlformats.org/officeDocument/2006/relationships/hyperlink" Target="http://en.wikipedia.org/wiki/Incoterms" TargetMode="External"/><Relationship Id="rId3" Type="http://schemas.openxmlformats.org/officeDocument/2006/relationships/settings" Target="settings.xml"/><Relationship Id="rId21" Type="http://schemas.openxmlformats.org/officeDocument/2006/relationships/hyperlink" Target="http://en.wikipedia.org/wiki/Incoterms" TargetMode="External"/><Relationship Id="rId34" Type="http://schemas.openxmlformats.org/officeDocument/2006/relationships/hyperlink" Target="http://en.wikipedia.org/wiki/Incoterms" TargetMode="External"/><Relationship Id="rId42" Type="http://schemas.openxmlformats.org/officeDocument/2006/relationships/theme" Target="theme/theme1.xml"/><Relationship Id="rId7" Type="http://schemas.openxmlformats.org/officeDocument/2006/relationships/hyperlink" Target="http://en.wikipedia.org/wiki/Trademark" TargetMode="External"/><Relationship Id="rId12" Type="http://schemas.openxmlformats.org/officeDocument/2006/relationships/hyperlink" Target="http://en.wikipedia.org/wiki/Incoterms" TargetMode="External"/><Relationship Id="rId17" Type="http://schemas.openxmlformats.org/officeDocument/2006/relationships/hyperlink" Target="http://en.wikipedia.org/wiki/Incoterms" TargetMode="External"/><Relationship Id="rId25" Type="http://schemas.openxmlformats.org/officeDocument/2006/relationships/hyperlink" Target="http://en.wikipedia.org/wiki/Incoterms" TargetMode="External"/><Relationship Id="rId33" Type="http://schemas.openxmlformats.org/officeDocument/2006/relationships/hyperlink" Target="http://en.wikipedia.org/wiki/Incoterms" TargetMode="External"/><Relationship Id="rId38" Type="http://schemas.openxmlformats.org/officeDocument/2006/relationships/hyperlink" Target="http://en.wikipedia.org/wiki/Incoterms" TargetMode="External"/><Relationship Id="rId2" Type="http://schemas.openxmlformats.org/officeDocument/2006/relationships/styles" Target="styles.xml"/><Relationship Id="rId16" Type="http://schemas.openxmlformats.org/officeDocument/2006/relationships/hyperlink" Target="http://en.wikipedia.org/wiki/Incoterms" TargetMode="External"/><Relationship Id="rId20" Type="http://schemas.openxmlformats.org/officeDocument/2006/relationships/hyperlink" Target="http://en.wikipedia.org/wiki/Incoterms" TargetMode="External"/><Relationship Id="rId29" Type="http://schemas.openxmlformats.org/officeDocument/2006/relationships/hyperlink" Target="http://en.wikipedia.org/wiki/Incoterm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Commercial_transaction" TargetMode="External"/><Relationship Id="rId11" Type="http://schemas.openxmlformats.org/officeDocument/2006/relationships/hyperlink" Target="http://en.wikipedia.org/wiki/Incoterms" TargetMode="External"/><Relationship Id="rId24" Type="http://schemas.openxmlformats.org/officeDocument/2006/relationships/hyperlink" Target="http://en.wikipedia.org/wiki/Incoterms" TargetMode="External"/><Relationship Id="rId32" Type="http://schemas.openxmlformats.org/officeDocument/2006/relationships/hyperlink" Target="http://en.wikipedia.org/wiki/Incoterms" TargetMode="External"/><Relationship Id="rId37" Type="http://schemas.openxmlformats.org/officeDocument/2006/relationships/hyperlink" Target="http://en.wikipedia.org/wiki/Incoterms" TargetMode="External"/><Relationship Id="rId40" Type="http://schemas.openxmlformats.org/officeDocument/2006/relationships/hyperlink" Target="http://en.wikipedia.org/wiki/Intermodal_container" TargetMode="External"/><Relationship Id="rId5" Type="http://schemas.openxmlformats.org/officeDocument/2006/relationships/hyperlink" Target="http://en.wikipedia.org/wiki/International_Chamber_of_Commerce" TargetMode="External"/><Relationship Id="rId15" Type="http://schemas.openxmlformats.org/officeDocument/2006/relationships/hyperlink" Target="http://en.wikipedia.org/wiki/Incoterms" TargetMode="External"/><Relationship Id="rId23" Type="http://schemas.openxmlformats.org/officeDocument/2006/relationships/hyperlink" Target="http://en.wikipedia.org/wiki/Incoterms" TargetMode="External"/><Relationship Id="rId28" Type="http://schemas.openxmlformats.org/officeDocument/2006/relationships/hyperlink" Target="http://en.wikipedia.org/wiki/Incoterms" TargetMode="External"/><Relationship Id="rId36" Type="http://schemas.openxmlformats.org/officeDocument/2006/relationships/hyperlink" Target="http://en.wikipedia.org/wiki/Incoterms" TargetMode="External"/><Relationship Id="rId10" Type="http://schemas.openxmlformats.org/officeDocument/2006/relationships/image" Target="media/image2.png"/><Relationship Id="rId19" Type="http://schemas.openxmlformats.org/officeDocument/2006/relationships/hyperlink" Target="http://en.wikipedia.org/wiki/Incoterms" TargetMode="External"/><Relationship Id="rId31" Type="http://schemas.openxmlformats.org/officeDocument/2006/relationships/hyperlink" Target="http://en.wikipedia.org/wiki/Incoterm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Incoterms" TargetMode="External"/><Relationship Id="rId22" Type="http://schemas.openxmlformats.org/officeDocument/2006/relationships/hyperlink" Target="http://en.wikipedia.org/wiki/Incoterms" TargetMode="External"/><Relationship Id="rId27" Type="http://schemas.openxmlformats.org/officeDocument/2006/relationships/hyperlink" Target="http://en.wikipedia.org/wiki/Incoterms" TargetMode="External"/><Relationship Id="rId30" Type="http://schemas.openxmlformats.org/officeDocument/2006/relationships/hyperlink" Target="http://en.wikipedia.org/wiki/Incoterms" TargetMode="External"/><Relationship Id="rId35" Type="http://schemas.openxmlformats.org/officeDocument/2006/relationships/hyperlink" Target="http://en.wikipedia.org/wiki/Incote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sahin</dc:creator>
  <cp:lastModifiedBy>sahin</cp:lastModifiedBy>
  <cp:revision>1</cp:revision>
  <dcterms:created xsi:type="dcterms:W3CDTF">2013-04-11T13:07:00Z</dcterms:created>
  <dcterms:modified xsi:type="dcterms:W3CDTF">2013-04-11T13:11:00Z</dcterms:modified>
</cp:coreProperties>
</file>